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0F26D25" w14:textId="77777777" w:rsidR="00977FF0" w:rsidRPr="00FB4904" w:rsidRDefault="00000000">
      <w:pPr>
        <w:widowControl w:val="0"/>
        <w:jc w:val="right"/>
        <w:rPr>
          <w:rFonts w:ascii="Libre Franklin Light" w:eastAsia="Libre Franklin Light" w:hAnsi="Libre Franklin Light" w:cs="Libre Franklin Light"/>
          <w:sz w:val="16"/>
          <w:szCs w:val="16"/>
          <w:lang w:val="tr-TR"/>
        </w:rPr>
      </w:pPr>
      <w:r w:rsidRPr="00FB4904">
        <w:rPr>
          <w:rFonts w:ascii="Libre Franklin Light" w:eastAsia="Libre Franklin Light" w:hAnsi="Libre Franklin Light" w:cs="Libre Franklin Light"/>
          <w:sz w:val="16"/>
          <w:szCs w:val="16"/>
          <w:lang w:val="tr-TR"/>
        </w:rPr>
        <w:drawing>
          <wp:anchor distT="0" distB="0" distL="114300" distR="114300" simplePos="0" relativeHeight="251658240" behindDoc="0" locked="0" layoutInCell="1" hidden="0" allowOverlap="1" wp14:anchorId="0C80CE62" wp14:editId="447A2C6A">
            <wp:simplePos x="0" y="0"/>
            <wp:positionH relativeFrom="margin">
              <wp:posOffset>4057650</wp:posOffset>
            </wp:positionH>
            <wp:positionV relativeFrom="margin">
              <wp:posOffset>-561974</wp:posOffset>
            </wp:positionV>
            <wp:extent cx="2082165" cy="1452880"/>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14:paraId="7F51F463" w14:textId="77777777" w:rsidR="00977FF0" w:rsidRPr="00FB4904" w:rsidRDefault="00977FF0">
      <w:pPr>
        <w:widowControl w:val="0"/>
        <w:jc w:val="right"/>
        <w:rPr>
          <w:rFonts w:ascii="Libre Franklin Light" w:eastAsia="Libre Franklin Light" w:hAnsi="Libre Franklin Light" w:cs="Libre Franklin Light"/>
          <w:sz w:val="16"/>
          <w:szCs w:val="16"/>
          <w:lang w:val="tr-TR"/>
        </w:rPr>
      </w:pPr>
    </w:p>
    <w:p w14:paraId="061972E7" w14:textId="77777777" w:rsidR="00977FF0" w:rsidRPr="00FB4904" w:rsidRDefault="00977FF0">
      <w:pPr>
        <w:widowControl w:val="0"/>
        <w:jc w:val="right"/>
        <w:rPr>
          <w:rFonts w:ascii="Libre Franklin Light" w:eastAsia="Libre Franklin Light" w:hAnsi="Libre Franklin Light" w:cs="Libre Franklin Light"/>
          <w:sz w:val="16"/>
          <w:szCs w:val="16"/>
          <w:lang w:val="tr-TR"/>
        </w:rPr>
      </w:pPr>
    </w:p>
    <w:p w14:paraId="1959C1FD" w14:textId="77777777" w:rsidR="00977FF0" w:rsidRPr="00FB4904" w:rsidRDefault="00977FF0">
      <w:pPr>
        <w:widowControl w:val="0"/>
        <w:jc w:val="right"/>
        <w:rPr>
          <w:rFonts w:ascii="Libre Franklin Light" w:eastAsia="Libre Franklin Light" w:hAnsi="Libre Franklin Light" w:cs="Libre Franklin Light"/>
          <w:sz w:val="16"/>
          <w:szCs w:val="16"/>
          <w:lang w:val="tr-TR"/>
        </w:rPr>
      </w:pPr>
    </w:p>
    <w:p w14:paraId="2373D7FC" w14:textId="77777777" w:rsidR="00977FF0" w:rsidRPr="00FB4904" w:rsidRDefault="00977FF0">
      <w:pPr>
        <w:widowControl w:val="0"/>
        <w:jc w:val="right"/>
        <w:rPr>
          <w:rFonts w:ascii="Libre Franklin Light" w:eastAsia="Libre Franklin Light" w:hAnsi="Libre Franklin Light" w:cs="Libre Franklin Light"/>
          <w:sz w:val="16"/>
          <w:szCs w:val="16"/>
          <w:lang w:val="tr-TR"/>
        </w:rPr>
      </w:pPr>
    </w:p>
    <w:p w14:paraId="2E31A68E" w14:textId="77777777" w:rsidR="00977FF0" w:rsidRPr="00FB4904" w:rsidRDefault="00977FF0">
      <w:pPr>
        <w:widowControl w:val="0"/>
        <w:jc w:val="right"/>
        <w:rPr>
          <w:rFonts w:ascii="Libre Franklin Light" w:eastAsia="Libre Franklin Light" w:hAnsi="Libre Franklin Light" w:cs="Libre Franklin Light"/>
          <w:sz w:val="16"/>
          <w:szCs w:val="16"/>
          <w:lang w:val="tr-TR"/>
        </w:rPr>
      </w:pPr>
    </w:p>
    <w:p w14:paraId="41CF5E6B" w14:textId="77777777" w:rsidR="00977FF0" w:rsidRPr="00FB4904" w:rsidRDefault="00000000">
      <w:pPr>
        <w:rPr>
          <w:rFonts w:ascii="Libre Franklin Light" w:eastAsia="Libre Franklin Light" w:hAnsi="Libre Franklin Light" w:cs="Libre Franklin Light"/>
          <w:sz w:val="16"/>
          <w:szCs w:val="16"/>
          <w:lang w:val="tr-TR"/>
        </w:rPr>
      </w:pPr>
      <w:r w:rsidRPr="00FB4904">
        <w:rPr>
          <w:rFonts w:ascii="Libre Franklin" w:eastAsia="Libre Franklin" w:hAnsi="Libre Franklin" w:cs="Libre Franklin"/>
          <w:b/>
          <w:bCs/>
          <w:color w:val="193768"/>
          <w:lang w:val="tr-TR"/>
        </w:rPr>
        <w:t>Basın Bülteni</w:t>
      </w:r>
    </w:p>
    <w:p w14:paraId="4B65F7A0" w14:textId="77777777" w:rsidR="00977FF0" w:rsidRPr="00FB4904" w:rsidRDefault="00000000">
      <w:pPr>
        <w:rPr>
          <w:rFonts w:ascii="Libre Franklin" w:eastAsia="Libre Franklin" w:hAnsi="Libre Franklin" w:cs="Libre Franklin"/>
          <w:sz w:val="24"/>
          <w:szCs w:val="24"/>
          <w:lang w:val="tr-TR"/>
        </w:rPr>
      </w:pPr>
      <w:r w:rsidRPr="00FB4904">
        <w:rPr>
          <w:rFonts w:ascii="Libre Franklin Light" w:eastAsia="Libre Franklin Light" w:hAnsi="Libre Franklin Light" w:cs="Libre Franklin Light"/>
          <w:sz w:val="16"/>
          <w:szCs w:val="16"/>
          <w:highlight w:val="white"/>
          <w:lang w:val="tr-TR"/>
        </w:rPr>
        <w:t>15 Haziran 2026</w:t>
      </w:r>
      <w:r w:rsidRPr="00FB4904">
        <w:rPr>
          <w:rFonts w:ascii="Libre Franklin" w:eastAsia="Libre Franklin" w:hAnsi="Libre Franklin" w:cs="Libre Franklin"/>
          <w:sz w:val="20"/>
          <w:szCs w:val="20"/>
          <w:highlight w:val="white"/>
          <w:lang w:val="tr-TR"/>
        </w:rPr>
        <w:tab/>
      </w:r>
      <w:r w:rsidRPr="00FB4904">
        <w:rPr>
          <w:rFonts w:ascii="Libre Franklin" w:eastAsia="Libre Franklin" w:hAnsi="Libre Franklin" w:cs="Libre Franklin"/>
          <w:sz w:val="24"/>
          <w:szCs w:val="24"/>
          <w:lang w:val="tr-TR"/>
        </w:rPr>
        <w:tab/>
      </w:r>
      <w:r w:rsidRPr="00FB4904">
        <w:rPr>
          <w:rFonts w:ascii="Libre Franklin" w:eastAsia="Libre Franklin" w:hAnsi="Libre Franklin" w:cs="Libre Franklin"/>
          <w:sz w:val="24"/>
          <w:szCs w:val="24"/>
          <w:lang w:val="tr-TR"/>
        </w:rPr>
        <w:tab/>
      </w:r>
      <w:r w:rsidRPr="00FB4904">
        <w:rPr>
          <w:rFonts w:ascii="Libre Franklin" w:eastAsia="Libre Franklin" w:hAnsi="Libre Franklin" w:cs="Libre Franklin"/>
          <w:sz w:val="24"/>
          <w:szCs w:val="24"/>
          <w:lang w:val="tr-TR"/>
        </w:rPr>
        <w:tab/>
      </w:r>
      <w:r w:rsidRPr="00FB4904">
        <w:rPr>
          <w:rFonts w:ascii="Libre Franklin" w:eastAsia="Libre Franklin" w:hAnsi="Libre Franklin" w:cs="Libre Franklin"/>
          <w:sz w:val="24"/>
          <w:szCs w:val="24"/>
          <w:lang w:val="tr-TR"/>
        </w:rPr>
        <w:tab/>
      </w:r>
    </w:p>
    <w:p w14:paraId="21D99D47" w14:textId="77777777" w:rsidR="00977FF0" w:rsidRPr="00FB4904" w:rsidRDefault="00977FF0">
      <w:pPr>
        <w:widowControl w:val="0"/>
        <w:rPr>
          <w:rFonts w:ascii="Libre Franklin" w:eastAsia="Libre Franklin" w:hAnsi="Libre Franklin" w:cs="Libre Franklin"/>
          <w:sz w:val="30"/>
          <w:szCs w:val="30"/>
          <w:lang w:val="tr-TR"/>
        </w:rPr>
      </w:pPr>
    </w:p>
    <w:p w14:paraId="347372B4" w14:textId="77777777" w:rsidR="00977FF0" w:rsidRPr="00FB4904" w:rsidRDefault="00000000">
      <w:pPr>
        <w:rPr>
          <w:rFonts w:ascii="Libre Franklin" w:eastAsia="Libre Franklin" w:hAnsi="Libre Franklin" w:cs="Libre Franklin"/>
          <w:sz w:val="30"/>
          <w:szCs w:val="30"/>
          <w:lang w:val="tr-TR"/>
        </w:rPr>
      </w:pPr>
      <w:r w:rsidRPr="00FB4904">
        <w:rPr>
          <w:rFonts w:ascii="Libre Franklin" w:eastAsia="Libre Franklin" w:hAnsi="Libre Franklin" w:cs="Libre Franklin"/>
          <w:sz w:val="30"/>
          <w:szCs w:val="30"/>
          <w:lang w:val="tr-TR"/>
        </w:rPr>
        <w:t>Mutfak Buluşmaları</w:t>
      </w:r>
    </w:p>
    <w:p w14:paraId="4C0428EC" w14:textId="77777777" w:rsidR="00977FF0" w:rsidRPr="00FB4904" w:rsidRDefault="00000000">
      <w:pPr>
        <w:rPr>
          <w:rFonts w:ascii="Libre Franklin" w:eastAsia="Libre Franklin" w:hAnsi="Libre Franklin" w:cs="Libre Franklin"/>
          <w:sz w:val="26"/>
          <w:szCs w:val="26"/>
          <w:lang w:val="tr-TR"/>
        </w:rPr>
      </w:pPr>
      <w:r w:rsidRPr="00FB4904">
        <w:rPr>
          <w:rFonts w:ascii="Libre Franklin" w:eastAsia="Libre Franklin" w:hAnsi="Libre Franklin" w:cs="Libre Franklin"/>
          <w:sz w:val="26"/>
          <w:szCs w:val="26"/>
          <w:lang w:val="tr-TR"/>
        </w:rPr>
        <w:t xml:space="preserve">Adil Gıda, Müşterek Sofra ve </w:t>
      </w:r>
    </w:p>
    <w:p w14:paraId="56A2D527" w14:textId="77777777" w:rsidR="00977FF0" w:rsidRPr="00FB4904" w:rsidRDefault="00000000">
      <w:pPr>
        <w:rPr>
          <w:rFonts w:ascii="Libre Franklin" w:eastAsia="Libre Franklin" w:hAnsi="Libre Franklin" w:cs="Libre Franklin"/>
          <w:sz w:val="26"/>
          <w:szCs w:val="26"/>
          <w:lang w:val="tr-TR"/>
        </w:rPr>
      </w:pPr>
      <w:r w:rsidRPr="00FB4904">
        <w:rPr>
          <w:rFonts w:ascii="Libre Franklin" w:eastAsia="Libre Franklin" w:hAnsi="Libre Franklin" w:cs="Libre Franklin"/>
          <w:sz w:val="26"/>
          <w:szCs w:val="26"/>
          <w:lang w:val="tr-TR"/>
        </w:rPr>
        <w:t>Ekolojik Yaşam Pratikleri</w:t>
      </w:r>
    </w:p>
    <w:p w14:paraId="3FD816D4" w14:textId="77777777" w:rsidR="00977FF0" w:rsidRPr="00FB4904" w:rsidRDefault="00977FF0">
      <w:pPr>
        <w:rPr>
          <w:rFonts w:ascii="Libre Franklin" w:eastAsia="Libre Franklin" w:hAnsi="Libre Franklin" w:cs="Libre Franklin"/>
          <w:sz w:val="16"/>
          <w:szCs w:val="16"/>
          <w:lang w:val="tr-TR"/>
        </w:rPr>
      </w:pPr>
    </w:p>
    <w:p w14:paraId="5FF09ECD" w14:textId="77777777" w:rsidR="00977FF0" w:rsidRPr="00FB4904" w:rsidRDefault="00000000">
      <w:pPr>
        <w:rPr>
          <w:rFonts w:ascii="Libre Franklin" w:eastAsia="Libre Franklin" w:hAnsi="Libre Franklin" w:cs="Libre Franklin"/>
          <w:lang w:val="tr-TR"/>
        </w:rPr>
      </w:pPr>
      <w:r w:rsidRPr="00FB4904">
        <w:rPr>
          <w:rFonts w:ascii="Libre Franklin" w:eastAsia="Libre Franklin" w:hAnsi="Libre Franklin" w:cs="Libre Franklin"/>
          <w:lang w:val="tr-TR"/>
        </w:rPr>
        <w:t>20 Haziran 2026</w:t>
      </w:r>
    </w:p>
    <w:p w14:paraId="2D090BDF" w14:textId="77777777" w:rsidR="00977FF0" w:rsidRPr="00FB4904" w:rsidRDefault="00000000">
      <w:pPr>
        <w:rPr>
          <w:rFonts w:ascii="Libre Franklin" w:eastAsia="Libre Franklin" w:hAnsi="Libre Franklin" w:cs="Libre Franklin"/>
          <w:lang w:val="tr-TR"/>
        </w:rPr>
      </w:pPr>
      <w:r w:rsidRPr="00FB4904">
        <w:rPr>
          <w:rFonts w:ascii="Libre Franklin" w:eastAsia="Libre Franklin" w:hAnsi="Libre Franklin" w:cs="Libre Franklin"/>
          <w:lang w:val="tr-TR"/>
        </w:rPr>
        <w:t>Salt Beyoğlu</w:t>
      </w:r>
    </w:p>
    <w:p w14:paraId="4F1924FB" w14:textId="77777777" w:rsidR="00977FF0" w:rsidRPr="00FB4904" w:rsidRDefault="00977FF0">
      <w:pPr>
        <w:rPr>
          <w:rFonts w:ascii="Libre Franklin" w:eastAsia="Libre Franklin" w:hAnsi="Libre Franklin" w:cs="Libre Franklin"/>
          <w:b/>
          <w:bCs/>
          <w:sz w:val="26"/>
          <w:szCs w:val="26"/>
          <w:highlight w:val="white"/>
          <w:lang w:val="tr-TR"/>
        </w:rPr>
      </w:pPr>
    </w:p>
    <w:p w14:paraId="12AC8927" w14:textId="77777777" w:rsidR="00977FF0" w:rsidRPr="00FB4904" w:rsidRDefault="00000000">
      <w:pPr>
        <w:jc w:val="center"/>
        <w:rPr>
          <w:rFonts w:ascii="Libre Franklin" w:eastAsia="Libre Franklin" w:hAnsi="Libre Franklin" w:cs="Libre Franklin"/>
          <w:b/>
          <w:bCs/>
          <w:sz w:val="26"/>
          <w:szCs w:val="26"/>
          <w:highlight w:val="white"/>
          <w:lang w:val="tr-TR"/>
        </w:rPr>
      </w:pPr>
      <w:r w:rsidRPr="00FB4904">
        <w:rPr>
          <w:rFonts w:ascii="Libre Franklin" w:eastAsia="Libre Franklin" w:hAnsi="Libre Franklin" w:cs="Libre Franklin"/>
          <w:b/>
          <w:bCs/>
          <w:sz w:val="26"/>
          <w:szCs w:val="26"/>
          <w:highlight w:val="white"/>
          <w:lang w:val="tr-TR"/>
        </w:rPr>
        <w:t>Salt ve IASPIS iş birliğiyle geliştirilen “Practice Matters” [Pratiği Önceliklendirmek] projesi kapsamındaki “Mutfak Buluşmaları” devam ediyor. 20 Haziran’da Salt Beyoğlu’ndaki Mutfak alanında gerçekleştirilecek buluşma, ekolojik yaşamda gıdanın, mutfağın ve sofranın rolünü merkeze alıyor.</w:t>
      </w:r>
    </w:p>
    <w:p w14:paraId="00165A17" w14:textId="77777777" w:rsidR="00977FF0" w:rsidRPr="00FB4904" w:rsidRDefault="00977FF0">
      <w:pPr>
        <w:jc w:val="center"/>
        <w:rPr>
          <w:rFonts w:ascii="Libre Franklin" w:eastAsia="Libre Franklin" w:hAnsi="Libre Franklin" w:cs="Libre Franklin"/>
          <w:highlight w:val="white"/>
          <w:lang w:val="tr-TR"/>
        </w:rPr>
      </w:pPr>
    </w:p>
    <w:p w14:paraId="748ACB51" w14:textId="77777777" w:rsidR="00977FF0" w:rsidRPr="00FB4904" w:rsidRDefault="00000000">
      <w:pPr>
        <w:rPr>
          <w:rFonts w:ascii="Libre Franklin" w:eastAsia="Libre Franklin" w:hAnsi="Libre Franklin" w:cs="Libre Franklin"/>
          <w:highlight w:val="white"/>
          <w:lang w:val="tr-TR"/>
        </w:rPr>
      </w:pPr>
      <w:r w:rsidRPr="00FB4904">
        <w:rPr>
          <w:rFonts w:ascii="Libre Franklin" w:eastAsia="Libre Franklin" w:hAnsi="Libre Franklin" w:cs="Libre Franklin"/>
          <w:lang w:val="tr-TR"/>
        </w:rPr>
        <w:t xml:space="preserve">Garanti BBVA tarafından kurulan </w:t>
      </w:r>
      <w:r w:rsidRPr="00FB4904">
        <w:rPr>
          <w:rFonts w:ascii="Libre Franklin" w:eastAsia="Libre Franklin" w:hAnsi="Libre Franklin" w:cs="Libre Franklin"/>
          <w:b/>
          <w:bCs/>
          <w:lang w:val="tr-TR"/>
        </w:rPr>
        <w:t>Salt</w:t>
      </w:r>
      <w:r w:rsidRPr="00FB4904">
        <w:rPr>
          <w:rFonts w:ascii="Libre Franklin" w:eastAsia="Libre Franklin" w:hAnsi="Libre Franklin" w:cs="Libre Franklin"/>
          <w:lang w:val="tr-TR"/>
        </w:rPr>
        <w:t xml:space="preserve">’ın, İsveç’teki </w:t>
      </w:r>
      <w:r w:rsidRPr="00FB4904">
        <w:rPr>
          <w:rFonts w:ascii="Libre Franklin" w:eastAsia="Libre Franklin" w:hAnsi="Libre Franklin" w:cs="Libre Franklin"/>
          <w:b/>
          <w:bCs/>
          <w:lang w:val="tr-TR"/>
        </w:rPr>
        <w:t>IASPIS</w:t>
      </w:r>
      <w:r w:rsidRPr="00FB4904">
        <w:rPr>
          <w:rFonts w:ascii="Libre Franklin" w:eastAsia="Libre Franklin" w:hAnsi="Libre Franklin" w:cs="Libre Franklin"/>
          <w:lang w:val="tr-TR"/>
        </w:rPr>
        <w:t xml:space="preserve"> iş birliğiyle hayata geçirdiği </w:t>
      </w:r>
      <w:hyperlink r:id="rId7">
        <w:r w:rsidRPr="00FB4904">
          <w:rPr>
            <w:rFonts w:ascii="Libre Franklin" w:eastAsia="Libre Franklin" w:hAnsi="Libre Franklin" w:cs="Libre Franklin"/>
            <w:b/>
            <w:bCs/>
            <w:i/>
            <w:iCs/>
            <w:color w:val="1155CC"/>
            <w:u w:val="single"/>
            <w:lang w:val="tr-TR"/>
          </w:rPr>
          <w:t>Practice Matters</w:t>
        </w:r>
      </w:hyperlink>
      <w:hyperlink r:id="rId8">
        <w:r w:rsidRPr="00FB4904">
          <w:rPr>
            <w:rFonts w:ascii="Libre Franklin" w:eastAsia="Libre Franklin" w:hAnsi="Libre Franklin" w:cs="Libre Franklin"/>
            <w:b/>
            <w:bCs/>
            <w:color w:val="1155CC"/>
            <w:u w:val="single"/>
            <w:lang w:val="tr-TR"/>
          </w:rPr>
          <w:t xml:space="preserve"> [Pratiği Önceliklendirmek]</w:t>
        </w:r>
      </w:hyperlink>
      <w:r w:rsidRPr="00FB4904">
        <w:rPr>
          <w:rFonts w:ascii="Libre Franklin" w:eastAsia="Libre Franklin" w:hAnsi="Libre Franklin" w:cs="Libre Franklin"/>
          <w:lang w:val="tr-TR"/>
        </w:rPr>
        <w:t xml:space="preserve"> projesi</w:t>
      </w:r>
      <w:r w:rsidRPr="00FB4904">
        <w:rPr>
          <w:rFonts w:ascii="Libre Franklin" w:eastAsia="Libre Franklin" w:hAnsi="Libre Franklin" w:cs="Libre Franklin"/>
          <w:highlight w:val="white"/>
          <w:lang w:val="tr-TR"/>
        </w:rPr>
        <w:t xml:space="preserve"> kapsamında düzenlenen “</w:t>
      </w:r>
      <w:r w:rsidRPr="00FB4904">
        <w:rPr>
          <w:rFonts w:ascii="Libre Franklin" w:eastAsia="Libre Franklin" w:hAnsi="Libre Franklin" w:cs="Libre Franklin"/>
          <w:b/>
          <w:bCs/>
          <w:highlight w:val="white"/>
          <w:lang w:val="tr-TR"/>
        </w:rPr>
        <w:t>Mutfak Buluşmaları</w:t>
      </w:r>
      <w:r w:rsidRPr="00FB4904">
        <w:rPr>
          <w:rFonts w:ascii="Libre Franklin" w:eastAsia="Libre Franklin" w:hAnsi="Libre Franklin" w:cs="Libre Franklin"/>
          <w:highlight w:val="white"/>
          <w:lang w:val="tr-TR"/>
        </w:rPr>
        <w:t xml:space="preserve">” serisi, ekolojik yaşamda gıdanın, mutfağın ve sofranın rolünü ele alan bir programla devam ediyor. </w:t>
      </w:r>
      <w:r w:rsidRPr="00FB4904">
        <w:rPr>
          <w:rFonts w:ascii="Libre Franklin" w:eastAsia="Libre Franklin" w:hAnsi="Libre Franklin" w:cs="Libre Franklin"/>
          <w:b/>
          <w:bCs/>
          <w:highlight w:val="white"/>
          <w:lang w:val="tr-TR"/>
        </w:rPr>
        <w:t>20 Haziran Cumartesi</w:t>
      </w:r>
      <w:r w:rsidRPr="00FB4904">
        <w:rPr>
          <w:rFonts w:ascii="Libre Franklin" w:eastAsia="Libre Franklin" w:hAnsi="Libre Franklin" w:cs="Libre Franklin"/>
          <w:highlight w:val="white"/>
          <w:lang w:val="tr-TR"/>
        </w:rPr>
        <w:t xml:space="preserve"> saat </w:t>
      </w:r>
      <w:r w:rsidRPr="00FB4904">
        <w:rPr>
          <w:rFonts w:ascii="Libre Franklin" w:eastAsia="Libre Franklin" w:hAnsi="Libre Franklin" w:cs="Libre Franklin"/>
          <w:b/>
          <w:bCs/>
          <w:highlight w:val="white"/>
          <w:lang w:val="tr-TR"/>
        </w:rPr>
        <w:t>11.00</w:t>
      </w:r>
      <w:r w:rsidRPr="00FB4904">
        <w:rPr>
          <w:rFonts w:ascii="Libre Franklin" w:eastAsia="Libre Franklin" w:hAnsi="Libre Franklin" w:cs="Libre Franklin"/>
          <w:highlight w:val="white"/>
          <w:lang w:val="tr-TR"/>
        </w:rPr>
        <w:t xml:space="preserve">’de </w:t>
      </w:r>
      <w:r w:rsidRPr="00FB4904">
        <w:rPr>
          <w:rFonts w:ascii="Libre Franklin" w:eastAsia="Libre Franklin" w:hAnsi="Libre Franklin" w:cs="Libre Franklin"/>
          <w:b/>
          <w:bCs/>
          <w:lang w:val="tr-TR"/>
        </w:rPr>
        <w:t>Salt Beyoğlu</w:t>
      </w:r>
      <w:r w:rsidRPr="00FB4904">
        <w:rPr>
          <w:rFonts w:ascii="Libre Franklin" w:eastAsia="Libre Franklin" w:hAnsi="Libre Franklin" w:cs="Libre Franklin"/>
          <w:lang w:val="tr-TR"/>
        </w:rPr>
        <w:t xml:space="preserve">’ndaki </w:t>
      </w:r>
      <w:r w:rsidRPr="00FB4904">
        <w:rPr>
          <w:rFonts w:ascii="Libre Franklin" w:eastAsia="Libre Franklin" w:hAnsi="Libre Franklin" w:cs="Libre Franklin"/>
          <w:b/>
          <w:bCs/>
          <w:lang w:val="tr-TR"/>
        </w:rPr>
        <w:t>Mutfak</w:t>
      </w:r>
      <w:r w:rsidRPr="00FB4904">
        <w:rPr>
          <w:rFonts w:ascii="Libre Franklin" w:eastAsia="Libre Franklin" w:hAnsi="Libre Franklin" w:cs="Libre Franklin"/>
          <w:lang w:val="tr-TR"/>
        </w:rPr>
        <w:t xml:space="preserve"> alanında gerçekleştirilecek</w:t>
      </w:r>
      <w:r w:rsidRPr="00FB4904">
        <w:rPr>
          <w:rFonts w:ascii="Libre Franklin" w:eastAsia="Libre Franklin" w:hAnsi="Libre Franklin" w:cs="Libre Franklin"/>
          <w:highlight w:val="white"/>
          <w:lang w:val="tr-TR"/>
        </w:rPr>
        <w:t xml:space="preserve"> programda, 1990’lardan bu yana bütüncül bir yaklaşımla ekolojik yaşam duyarlılığı geliştirmek için çalışan </w:t>
      </w:r>
      <w:r w:rsidRPr="00FB4904">
        <w:rPr>
          <w:rFonts w:ascii="Libre Franklin" w:eastAsia="Libre Franklin" w:hAnsi="Libre Franklin" w:cs="Libre Franklin"/>
          <w:b/>
          <w:bCs/>
          <w:highlight w:val="white"/>
          <w:lang w:val="tr-TR"/>
        </w:rPr>
        <w:t>Buğday Ekolojik Yaşamı Destekleme Derneği</w:t>
      </w:r>
      <w:r w:rsidRPr="00FB4904">
        <w:rPr>
          <w:rFonts w:ascii="Libre Franklin" w:eastAsia="Libre Franklin" w:hAnsi="Libre Franklin" w:cs="Libre Franklin"/>
          <w:highlight w:val="white"/>
          <w:lang w:val="tr-TR"/>
        </w:rPr>
        <w:t xml:space="preserve"> bileşenlerinden, gıda üreticisi </w:t>
      </w:r>
      <w:r w:rsidRPr="00FB4904">
        <w:rPr>
          <w:rFonts w:ascii="Libre Franklin" w:eastAsia="Libre Franklin" w:hAnsi="Libre Franklin" w:cs="Libre Franklin"/>
          <w:b/>
          <w:bCs/>
          <w:highlight w:val="white"/>
          <w:lang w:val="tr-TR"/>
        </w:rPr>
        <w:t>Mehmet Halil Kul</w:t>
      </w:r>
      <w:r w:rsidRPr="00FB4904">
        <w:rPr>
          <w:rFonts w:ascii="Libre Franklin" w:eastAsia="Libre Franklin" w:hAnsi="Libre Franklin" w:cs="Libre Franklin"/>
          <w:highlight w:val="white"/>
          <w:lang w:val="tr-TR"/>
        </w:rPr>
        <w:t>,</w:t>
      </w:r>
      <w:r w:rsidRPr="00FB4904">
        <w:rPr>
          <w:rFonts w:ascii="Libre Franklin" w:eastAsia="Libre Franklin" w:hAnsi="Libre Franklin" w:cs="Libre Franklin"/>
          <w:b/>
          <w:bCs/>
          <w:highlight w:val="white"/>
          <w:lang w:val="tr-TR"/>
        </w:rPr>
        <w:t xml:space="preserve"> </w:t>
      </w:r>
      <w:r w:rsidRPr="00FB4904">
        <w:rPr>
          <w:rFonts w:ascii="Libre Franklin" w:eastAsia="Libre Franklin" w:hAnsi="Libre Franklin" w:cs="Libre Franklin"/>
          <w:highlight w:val="white"/>
          <w:lang w:val="tr-TR"/>
        </w:rPr>
        <w:t xml:space="preserve">yazar, editör ve iletişim uzmanı </w:t>
      </w:r>
      <w:r w:rsidRPr="00FB4904">
        <w:rPr>
          <w:rFonts w:ascii="Libre Franklin" w:eastAsia="Libre Franklin" w:hAnsi="Libre Franklin" w:cs="Libre Franklin"/>
          <w:b/>
          <w:bCs/>
          <w:highlight w:val="white"/>
          <w:lang w:val="tr-TR"/>
        </w:rPr>
        <w:t xml:space="preserve">Oya Ayman </w:t>
      </w:r>
      <w:r w:rsidRPr="00FB4904">
        <w:rPr>
          <w:rFonts w:ascii="Libre Franklin" w:eastAsia="Libre Franklin" w:hAnsi="Libre Franklin" w:cs="Libre Franklin"/>
          <w:highlight w:val="white"/>
          <w:lang w:val="tr-TR"/>
        </w:rPr>
        <w:t>ile</w:t>
      </w:r>
      <w:r w:rsidRPr="00FB4904">
        <w:rPr>
          <w:rFonts w:ascii="Libre Franklin" w:eastAsia="Libre Franklin" w:hAnsi="Libre Franklin" w:cs="Libre Franklin"/>
          <w:b/>
          <w:bCs/>
          <w:highlight w:val="white"/>
          <w:lang w:val="tr-TR"/>
        </w:rPr>
        <w:t xml:space="preserve"> </w:t>
      </w:r>
      <w:r w:rsidRPr="00FB4904">
        <w:rPr>
          <w:rFonts w:ascii="Libre Franklin" w:eastAsia="Libre Franklin" w:hAnsi="Libre Franklin" w:cs="Libre Franklin"/>
          <w:highlight w:val="white"/>
          <w:lang w:val="tr-TR"/>
        </w:rPr>
        <w:t xml:space="preserve">grafik tasarımcı, yazar ve editör </w:t>
      </w:r>
      <w:r w:rsidRPr="00FB4904">
        <w:rPr>
          <w:rFonts w:ascii="Libre Franklin" w:eastAsia="Libre Franklin" w:hAnsi="Libre Franklin" w:cs="Libre Franklin"/>
          <w:b/>
          <w:bCs/>
          <w:highlight w:val="white"/>
          <w:lang w:val="tr-TR"/>
        </w:rPr>
        <w:t>Lalehan Uysal</w:t>
      </w:r>
      <w:r w:rsidRPr="00FB4904">
        <w:rPr>
          <w:rFonts w:ascii="Libre Franklin" w:eastAsia="Libre Franklin" w:hAnsi="Libre Franklin" w:cs="Libre Franklin"/>
          <w:highlight w:val="white"/>
          <w:lang w:val="tr-TR"/>
        </w:rPr>
        <w:t xml:space="preserve"> bir araya geliyor.</w:t>
      </w:r>
    </w:p>
    <w:p w14:paraId="0BA6CDA7" w14:textId="77777777" w:rsidR="00977FF0" w:rsidRPr="00FB4904" w:rsidRDefault="00977FF0">
      <w:pPr>
        <w:rPr>
          <w:rFonts w:ascii="Libre Franklin" w:eastAsia="Libre Franklin" w:hAnsi="Libre Franklin" w:cs="Libre Franklin"/>
          <w:highlight w:val="white"/>
          <w:lang w:val="tr-TR"/>
        </w:rPr>
      </w:pPr>
    </w:p>
    <w:p w14:paraId="192C3E16" w14:textId="77777777" w:rsidR="00977FF0" w:rsidRPr="00FB4904" w:rsidRDefault="00000000">
      <w:pPr>
        <w:rPr>
          <w:rFonts w:ascii="Libre Franklin" w:eastAsia="Libre Franklin" w:hAnsi="Libre Franklin" w:cs="Libre Franklin"/>
          <w:highlight w:val="white"/>
          <w:lang w:val="tr-TR"/>
        </w:rPr>
      </w:pPr>
      <w:r w:rsidRPr="00FB4904">
        <w:rPr>
          <w:rFonts w:ascii="Libre Franklin" w:eastAsia="Libre Franklin" w:hAnsi="Libre Franklin" w:cs="Libre Franklin"/>
          <w:highlight w:val="white"/>
          <w:lang w:val="tr-TR"/>
        </w:rPr>
        <w:t>Katılımcılar; adil gıda üretimi, bütüncül ekolojik yaşam pratikleri ile müşterek sofra kültürü üzerine deneyim ve görüşlerini paylaşacaklar. Ekolojik, sürdürülebilir, sağlıklı ve adil bir gıda sisteminin nasıl kurulup sürdürülebileceği, gıdanın tarladan tabağa uzanan yolculuğunun nasıl tasarlanabileceği, bu hikâyenin nasıl aktarılabileceği ve geliştirilen modellerin nasıl yaygınlaştırılabileceğini tartışacaklar. Programda mutfağın ve sofranın, gıdanın tüketildiği alanlar olmanın ötesinde, bir araya gelme, birlikte öğrenme, kolektif üretim ve paylaşıma yönelik karşılaşma alanları olarak taşıdığı imkânlara da değinilecek. Gıda ve yaşamın geleceğine dair tahayyüllerin emek ve dayanışma süreçleriyle nasıl somutlaştığı örneklerle ele alınırken, ekolojik yaşam hareketi içinde dayanışmanın rolü üzerinde durulacak.</w:t>
      </w:r>
    </w:p>
    <w:p w14:paraId="5156913B" w14:textId="77777777" w:rsidR="00977FF0" w:rsidRPr="00FB4904" w:rsidRDefault="00977FF0">
      <w:pPr>
        <w:rPr>
          <w:rFonts w:ascii="Libre Franklin" w:eastAsia="Libre Franklin" w:hAnsi="Libre Franklin" w:cs="Libre Franklin"/>
          <w:highlight w:val="white"/>
          <w:lang w:val="tr-TR"/>
        </w:rPr>
      </w:pPr>
    </w:p>
    <w:p w14:paraId="010E69F7" w14:textId="77777777" w:rsidR="00977FF0" w:rsidRPr="00FB4904" w:rsidRDefault="00000000">
      <w:pPr>
        <w:rPr>
          <w:rFonts w:ascii="Libre Franklin" w:eastAsia="Libre Franklin" w:hAnsi="Libre Franklin" w:cs="Libre Franklin"/>
          <w:lang w:val="tr-TR"/>
        </w:rPr>
      </w:pPr>
      <w:r w:rsidRPr="00FB4904">
        <w:rPr>
          <w:rFonts w:ascii="Libre Franklin" w:eastAsia="Libre Franklin" w:hAnsi="Libre Franklin" w:cs="Libre Franklin"/>
          <w:highlight w:val="white"/>
          <w:lang w:val="tr-TR"/>
        </w:rPr>
        <w:lastRenderedPageBreak/>
        <w:t xml:space="preserve">Buğday Ekolojik Yaşamı Destekleme Derneği’nin temellerini atan Victor Ananias’tan miras kalan “Buğday Sofraları” deneyiminin de aktarılacağı etkinlikte, Kampüs Bostanları’nın desteğiyle kolektif bir sofra kurulacak. Buluşma, </w:t>
      </w:r>
      <w:r w:rsidRPr="00FB4904">
        <w:rPr>
          <w:rFonts w:ascii="Libre Franklin" w:eastAsia="Libre Franklin" w:hAnsi="Libre Franklin" w:cs="Libre Franklin"/>
          <w:lang w:val="tr-TR"/>
        </w:rPr>
        <w:t>Şişli %100 Ekolojik Pazar’</w:t>
      </w:r>
      <w:r w:rsidRPr="00FB4904">
        <w:rPr>
          <w:rFonts w:ascii="Libre Franklin" w:eastAsia="Libre Franklin" w:hAnsi="Libre Franklin" w:cs="Libre Franklin"/>
          <w:highlight w:val="white"/>
          <w:lang w:val="tr-TR"/>
        </w:rPr>
        <w:t xml:space="preserve">dan temin edilen mevsimlik ürünlerle vejetaryen atıştırmalıkların yer alacağı bir sofra hazırlığı ile başlayacak. Hazırlanan atıştırmalıklar sunumlar esnasında paylaşılacak ve ardından bir tartışma oturumu gerçekleştirilecek. Herkese açık ve ücretsiz programa katılım 30 kişiyle sınırlıdır. </w:t>
      </w:r>
      <w:r w:rsidRPr="00FB4904">
        <w:rPr>
          <w:rFonts w:ascii="Libre Franklin" w:eastAsia="Libre Franklin" w:hAnsi="Libre Franklin" w:cs="Libre Franklin"/>
          <w:lang w:val="tr-TR"/>
        </w:rPr>
        <w:t xml:space="preserve">Ayrıntılı bilgi ve kayıt için: </w:t>
      </w:r>
      <w:r w:rsidRPr="00FB4904">
        <w:rPr>
          <w:rFonts w:ascii="Libre Franklin" w:eastAsia="Libre Franklin" w:hAnsi="Libre Franklin" w:cs="Libre Franklin"/>
          <w:b/>
          <w:bCs/>
          <w:lang w:val="tr-TR"/>
        </w:rPr>
        <w:t>saltonline.org</w:t>
      </w:r>
      <w:r w:rsidRPr="00FB4904">
        <w:rPr>
          <w:rFonts w:ascii="Libre Franklin" w:eastAsia="Libre Franklin" w:hAnsi="Libre Franklin" w:cs="Libre Franklin"/>
          <w:lang w:val="tr-TR"/>
        </w:rPr>
        <w:t>.</w:t>
      </w:r>
    </w:p>
    <w:p w14:paraId="2103E0EE" w14:textId="77777777" w:rsidR="00977FF0" w:rsidRPr="00FB4904" w:rsidRDefault="00977FF0">
      <w:pPr>
        <w:rPr>
          <w:rFonts w:ascii="Libre Franklin" w:eastAsia="Libre Franklin" w:hAnsi="Libre Franklin" w:cs="Libre Franklin"/>
          <w:lang w:val="tr-TR"/>
        </w:rPr>
      </w:pPr>
    </w:p>
    <w:p w14:paraId="2CD8C6C8" w14:textId="77777777" w:rsidR="00977FF0" w:rsidRPr="00FB4904" w:rsidRDefault="00000000">
      <w:pPr>
        <w:rPr>
          <w:rFonts w:ascii="Libre Franklin" w:eastAsia="Libre Franklin" w:hAnsi="Libre Franklin" w:cs="Libre Franklin"/>
          <w:sz w:val="20"/>
          <w:szCs w:val="20"/>
          <w:highlight w:val="white"/>
          <w:lang w:val="tr-TR"/>
        </w:rPr>
      </w:pPr>
      <w:r w:rsidRPr="00FB4904">
        <w:rPr>
          <w:rFonts w:ascii="Libre Franklin" w:eastAsia="Libre Franklin" w:hAnsi="Libre Franklin" w:cs="Libre Franklin"/>
          <w:b/>
          <w:bCs/>
          <w:sz w:val="20"/>
          <w:szCs w:val="20"/>
          <w:highlight w:val="white"/>
          <w:lang w:val="tr-TR"/>
        </w:rPr>
        <w:t>Mehmet Halil Kul</w:t>
      </w:r>
      <w:r w:rsidRPr="00FB4904">
        <w:rPr>
          <w:rFonts w:ascii="Libre Franklin" w:eastAsia="Libre Franklin" w:hAnsi="Libre Franklin" w:cs="Libre Franklin"/>
          <w:sz w:val="20"/>
          <w:szCs w:val="20"/>
          <w:highlight w:val="white"/>
          <w:lang w:val="tr-TR"/>
        </w:rPr>
        <w:t>, organik tarım çiftçisi. Dedesinden ve babasından devraldığı tarımsal üretim geleneğini İzmir’in Kemalpaşa ilçesinde sürdürmekte; ailesiyle birlikte organik tarım yapmaktadır. Başta kiraz, kayısı, erik, şeftali ve üzüm olmak üzere çeşitli yaz meyveleri yetiştirmekte; ürettikleri ürünleri İstanbul ve İzmir’deki organik pazarlarda doğrudan tüketicilerle buluşturmaktadır.</w:t>
      </w:r>
    </w:p>
    <w:p w14:paraId="134EAE1A" w14:textId="77777777" w:rsidR="00977FF0" w:rsidRPr="00FB4904" w:rsidRDefault="00977FF0">
      <w:pPr>
        <w:rPr>
          <w:rFonts w:ascii="Libre Franklin" w:eastAsia="Libre Franklin" w:hAnsi="Libre Franklin" w:cs="Libre Franklin"/>
          <w:sz w:val="20"/>
          <w:szCs w:val="20"/>
          <w:highlight w:val="white"/>
          <w:lang w:val="tr-TR"/>
        </w:rPr>
      </w:pPr>
    </w:p>
    <w:p w14:paraId="4C79E98F" w14:textId="77777777" w:rsidR="00977FF0" w:rsidRPr="00FB4904" w:rsidRDefault="00000000">
      <w:pPr>
        <w:shd w:val="clear" w:color="auto" w:fill="FFFFFF"/>
        <w:rPr>
          <w:rFonts w:ascii="Libre Franklin" w:eastAsia="Libre Franklin" w:hAnsi="Libre Franklin" w:cs="Libre Franklin"/>
          <w:sz w:val="20"/>
          <w:szCs w:val="20"/>
          <w:highlight w:val="white"/>
          <w:lang w:val="tr-TR"/>
        </w:rPr>
      </w:pPr>
      <w:r w:rsidRPr="00FB4904">
        <w:rPr>
          <w:rFonts w:ascii="Libre Franklin" w:eastAsia="Libre Franklin" w:hAnsi="Libre Franklin" w:cs="Libre Franklin"/>
          <w:b/>
          <w:bCs/>
          <w:sz w:val="20"/>
          <w:szCs w:val="20"/>
          <w:highlight w:val="white"/>
          <w:lang w:val="tr-TR"/>
        </w:rPr>
        <w:t>Oya Ayman</w:t>
      </w:r>
      <w:r w:rsidRPr="00FB4904">
        <w:rPr>
          <w:rFonts w:ascii="Libre Franklin" w:eastAsia="Libre Franklin" w:hAnsi="Libre Franklin" w:cs="Libre Franklin"/>
          <w:sz w:val="20"/>
          <w:szCs w:val="20"/>
          <w:highlight w:val="white"/>
          <w:lang w:val="tr-TR"/>
        </w:rPr>
        <w:t>,</w:t>
      </w:r>
      <w:r w:rsidRPr="00FB4904">
        <w:rPr>
          <w:rFonts w:ascii="Libre Franklin" w:eastAsia="Libre Franklin" w:hAnsi="Libre Franklin" w:cs="Libre Franklin"/>
          <w:b/>
          <w:bCs/>
          <w:sz w:val="20"/>
          <w:szCs w:val="20"/>
          <w:highlight w:val="white"/>
          <w:lang w:val="tr-TR"/>
        </w:rPr>
        <w:t xml:space="preserve"> </w:t>
      </w:r>
      <w:r w:rsidRPr="00FB4904">
        <w:rPr>
          <w:rFonts w:ascii="Libre Franklin" w:eastAsia="Libre Franklin" w:hAnsi="Libre Franklin" w:cs="Libre Franklin"/>
          <w:sz w:val="20"/>
          <w:szCs w:val="20"/>
          <w:highlight w:val="white"/>
          <w:lang w:val="tr-TR"/>
        </w:rPr>
        <w:t xml:space="preserve">yazar, editör, iletişim uzmanı ve Buğday Ekolojik Yaşamı Destekleme Derneği’nin Strateji Kurulu üyesi ve iletişim danışmanı. İstanbul Üniversitesi İletişim Fakültesi’nde okurken muhabir olarak çalışmaya başladı. 1985–2016 yıllarında </w:t>
      </w:r>
      <w:r w:rsidRPr="00FB4904">
        <w:rPr>
          <w:rFonts w:ascii="Libre Franklin" w:eastAsia="Libre Franklin" w:hAnsi="Libre Franklin" w:cs="Libre Franklin"/>
          <w:i/>
          <w:iCs/>
          <w:sz w:val="20"/>
          <w:szCs w:val="20"/>
          <w:highlight w:val="white"/>
          <w:lang w:val="tr-TR"/>
        </w:rPr>
        <w:t>NTV</w:t>
      </w:r>
      <w:r w:rsidRPr="00FB4904">
        <w:rPr>
          <w:rFonts w:ascii="Libre Franklin" w:eastAsia="Libre Franklin" w:hAnsi="Libre Franklin" w:cs="Libre Franklin"/>
          <w:sz w:val="20"/>
          <w:szCs w:val="20"/>
          <w:highlight w:val="white"/>
          <w:lang w:val="tr-TR"/>
        </w:rPr>
        <w:t xml:space="preserve">, </w:t>
      </w:r>
      <w:r w:rsidRPr="00FB4904">
        <w:rPr>
          <w:rFonts w:ascii="Libre Franklin" w:eastAsia="Libre Franklin" w:hAnsi="Libre Franklin" w:cs="Libre Franklin"/>
          <w:i/>
          <w:iCs/>
          <w:sz w:val="20"/>
          <w:szCs w:val="20"/>
          <w:highlight w:val="white"/>
          <w:lang w:val="tr-TR"/>
        </w:rPr>
        <w:t>Haberci</w:t>
      </w:r>
      <w:r w:rsidRPr="00FB4904">
        <w:rPr>
          <w:rFonts w:ascii="Libre Franklin" w:eastAsia="Libre Franklin" w:hAnsi="Libre Franklin" w:cs="Libre Franklin"/>
          <w:sz w:val="20"/>
          <w:szCs w:val="20"/>
          <w:highlight w:val="white"/>
          <w:lang w:val="tr-TR"/>
        </w:rPr>
        <w:t xml:space="preserve">, </w:t>
      </w:r>
      <w:r w:rsidRPr="00FB4904">
        <w:rPr>
          <w:rFonts w:ascii="Libre Franklin" w:eastAsia="Libre Franklin" w:hAnsi="Libre Franklin" w:cs="Libre Franklin"/>
          <w:i/>
          <w:iCs/>
          <w:sz w:val="20"/>
          <w:szCs w:val="20"/>
          <w:highlight w:val="white"/>
          <w:lang w:val="tr-TR"/>
        </w:rPr>
        <w:t>National Geographic Türkiye</w:t>
      </w:r>
      <w:r w:rsidRPr="00FB4904">
        <w:rPr>
          <w:rFonts w:ascii="Libre Franklin" w:eastAsia="Libre Franklin" w:hAnsi="Libre Franklin" w:cs="Libre Franklin"/>
          <w:sz w:val="20"/>
          <w:szCs w:val="20"/>
          <w:highlight w:val="white"/>
          <w:lang w:val="tr-TR"/>
        </w:rPr>
        <w:t xml:space="preserve"> ve </w:t>
      </w:r>
      <w:r w:rsidRPr="00FB4904">
        <w:rPr>
          <w:rFonts w:ascii="Libre Franklin" w:eastAsia="Libre Franklin" w:hAnsi="Libre Franklin" w:cs="Libre Franklin"/>
          <w:i/>
          <w:iCs/>
          <w:sz w:val="20"/>
          <w:szCs w:val="20"/>
          <w:highlight w:val="white"/>
          <w:lang w:val="tr-TR"/>
        </w:rPr>
        <w:t>Al Jazeera Türk</w:t>
      </w:r>
      <w:r w:rsidRPr="00FB4904">
        <w:rPr>
          <w:rFonts w:ascii="Libre Franklin" w:eastAsia="Libre Franklin" w:hAnsi="Libre Franklin" w:cs="Libre Franklin"/>
          <w:sz w:val="20"/>
          <w:szCs w:val="20"/>
          <w:highlight w:val="white"/>
          <w:lang w:val="tr-TR"/>
        </w:rPr>
        <w:t xml:space="preserve"> gibi çeşitli gazete, dergi ve televizyon kanallarında muhabir, yönetmen, yazar, editör olarak çalıştı. </w:t>
      </w:r>
      <w:r w:rsidRPr="00FB4904">
        <w:rPr>
          <w:rFonts w:ascii="Libre Franklin" w:eastAsia="Libre Franklin" w:hAnsi="Libre Franklin" w:cs="Libre Franklin"/>
          <w:i/>
          <w:iCs/>
          <w:sz w:val="20"/>
          <w:szCs w:val="20"/>
          <w:highlight w:val="white"/>
          <w:lang w:val="tr-TR"/>
        </w:rPr>
        <w:t>Buğday Ekolojik Yaşam Dergisi</w:t>
      </w:r>
      <w:r w:rsidRPr="00FB4904">
        <w:rPr>
          <w:rFonts w:ascii="Libre Franklin" w:eastAsia="Libre Franklin" w:hAnsi="Libre Franklin" w:cs="Libre Franklin"/>
          <w:sz w:val="20"/>
          <w:szCs w:val="20"/>
          <w:highlight w:val="white"/>
          <w:lang w:val="tr-TR"/>
        </w:rPr>
        <w:t xml:space="preserve">’nin yayın yönetmenliğinin yanı sıra doğa dostu üretim yöntemleri ve tüketim alışkanlıklarını yaygınlaştırmayı amaçlayan çok sayıda projede görev aldı. 1998’den bu yana Buğday Ekolojik Yaşamı Destekleme Derneği’nin içinde yer alan Ayman, kırsalda yaşam, gönüllü sadelik, gıda güvenliği ve agroekoloji başta olmak üzere ekolojik yaşam bilgisinin yayılması, sağlıklı gıdaya aracısız erişim ve kırla kent arasındaki bağların güçlenmesi için çaba gösteriyor. Bu alanlarda pek çok kitabın editörlüğünü üstlenen Ayman’ın </w:t>
      </w:r>
      <w:r w:rsidRPr="00FB4904">
        <w:rPr>
          <w:rFonts w:ascii="Libre Franklin" w:eastAsia="Libre Franklin" w:hAnsi="Libre Franklin" w:cs="Libre Franklin"/>
          <w:i/>
          <w:iCs/>
          <w:sz w:val="20"/>
          <w:szCs w:val="20"/>
          <w:highlight w:val="white"/>
          <w:lang w:val="tr-TR"/>
        </w:rPr>
        <w:t xml:space="preserve">Güneş Toprakları </w:t>
      </w:r>
      <w:r w:rsidRPr="00FB4904">
        <w:rPr>
          <w:rFonts w:ascii="Libre Franklin" w:eastAsia="Libre Franklin" w:hAnsi="Libre Franklin" w:cs="Libre Franklin"/>
          <w:sz w:val="20"/>
          <w:szCs w:val="20"/>
          <w:highlight w:val="white"/>
          <w:lang w:val="tr-TR"/>
        </w:rPr>
        <w:t xml:space="preserve">(Yapı Kredi Yayınları, 1999) ve </w:t>
      </w:r>
      <w:r w:rsidRPr="00FB4904">
        <w:rPr>
          <w:rFonts w:ascii="Libre Franklin" w:eastAsia="Libre Franklin" w:hAnsi="Libre Franklin" w:cs="Libre Franklin"/>
          <w:i/>
          <w:iCs/>
          <w:sz w:val="20"/>
          <w:szCs w:val="20"/>
          <w:highlight w:val="white"/>
          <w:lang w:val="tr-TR"/>
        </w:rPr>
        <w:t xml:space="preserve">Şapkanın Altındaki Kıta </w:t>
      </w:r>
      <w:r w:rsidRPr="00FB4904">
        <w:rPr>
          <w:rFonts w:ascii="Libre Franklin" w:eastAsia="Libre Franklin" w:hAnsi="Libre Franklin" w:cs="Libre Franklin"/>
          <w:sz w:val="20"/>
          <w:szCs w:val="20"/>
          <w:highlight w:val="white"/>
          <w:lang w:val="tr-TR"/>
        </w:rPr>
        <w:t>(MB Yayınevi, 2006) adlı iki kitabı bulunuyor.</w:t>
      </w:r>
    </w:p>
    <w:p w14:paraId="7C01E76D" w14:textId="77777777" w:rsidR="00977FF0" w:rsidRPr="00FB4904" w:rsidRDefault="00977FF0">
      <w:pPr>
        <w:shd w:val="clear" w:color="auto" w:fill="FFFFFF"/>
        <w:rPr>
          <w:rFonts w:ascii="Libre Franklin" w:eastAsia="Libre Franklin" w:hAnsi="Libre Franklin" w:cs="Libre Franklin"/>
          <w:b/>
          <w:bCs/>
          <w:sz w:val="20"/>
          <w:szCs w:val="20"/>
          <w:highlight w:val="white"/>
          <w:lang w:val="tr-TR"/>
        </w:rPr>
      </w:pPr>
    </w:p>
    <w:p w14:paraId="70184C43" w14:textId="77777777" w:rsidR="00977FF0" w:rsidRPr="00FB4904" w:rsidRDefault="00000000">
      <w:pPr>
        <w:shd w:val="clear" w:color="auto" w:fill="FFFFFF"/>
        <w:rPr>
          <w:rFonts w:ascii="Libre Franklin" w:eastAsia="Libre Franklin" w:hAnsi="Libre Franklin" w:cs="Libre Franklin"/>
          <w:lang w:val="tr-TR"/>
        </w:rPr>
      </w:pPr>
      <w:r w:rsidRPr="00FB4904">
        <w:rPr>
          <w:rFonts w:ascii="Libre Franklin" w:eastAsia="Libre Franklin" w:hAnsi="Libre Franklin" w:cs="Libre Franklin"/>
          <w:b/>
          <w:bCs/>
          <w:sz w:val="20"/>
          <w:szCs w:val="20"/>
          <w:highlight w:val="white"/>
          <w:lang w:val="tr-TR"/>
        </w:rPr>
        <w:t>Lalehan Uysal</w:t>
      </w:r>
      <w:r w:rsidRPr="00FB4904">
        <w:rPr>
          <w:rFonts w:ascii="Libre Franklin" w:eastAsia="Libre Franklin" w:hAnsi="Libre Franklin" w:cs="Libre Franklin"/>
          <w:sz w:val="20"/>
          <w:szCs w:val="20"/>
          <w:highlight w:val="white"/>
          <w:lang w:val="tr-TR"/>
        </w:rPr>
        <w:t xml:space="preserve">, grafik tasarımcı, yazar ve editör. Devlet Tatbikî Güzel Sanatlar Yüksek Okulu’nda (bugün Marmara Üniversitesi Güzel Sanatlar Fakültesi) grafik tasarım eğitimi aldı. Dergi yayıncılığının okulu kabul edilen </w:t>
      </w:r>
      <w:r w:rsidRPr="00FB4904">
        <w:rPr>
          <w:rFonts w:ascii="Libre Franklin" w:eastAsia="Libre Franklin" w:hAnsi="Libre Franklin" w:cs="Libre Franklin"/>
          <w:i/>
          <w:iCs/>
          <w:sz w:val="20"/>
          <w:szCs w:val="20"/>
          <w:highlight w:val="white"/>
          <w:lang w:val="tr-TR"/>
        </w:rPr>
        <w:t>Nokta</w:t>
      </w:r>
      <w:r w:rsidRPr="00FB4904">
        <w:rPr>
          <w:rFonts w:ascii="Libre Franklin" w:eastAsia="Libre Franklin" w:hAnsi="Libre Franklin" w:cs="Libre Franklin"/>
          <w:sz w:val="20"/>
          <w:szCs w:val="20"/>
          <w:highlight w:val="white"/>
          <w:lang w:val="tr-TR"/>
        </w:rPr>
        <w:t xml:space="preserve">, </w:t>
      </w:r>
      <w:r w:rsidRPr="00FB4904">
        <w:rPr>
          <w:rFonts w:ascii="Libre Franklin" w:eastAsia="Libre Franklin" w:hAnsi="Libre Franklin" w:cs="Libre Franklin"/>
          <w:i/>
          <w:iCs/>
          <w:sz w:val="20"/>
          <w:szCs w:val="20"/>
          <w:highlight w:val="white"/>
          <w:lang w:val="tr-TR"/>
        </w:rPr>
        <w:t>Kadınca</w:t>
      </w:r>
      <w:r w:rsidRPr="00FB4904">
        <w:rPr>
          <w:rFonts w:ascii="Libre Franklin" w:eastAsia="Libre Franklin" w:hAnsi="Libre Franklin" w:cs="Libre Franklin"/>
          <w:sz w:val="20"/>
          <w:szCs w:val="20"/>
          <w:highlight w:val="white"/>
          <w:lang w:val="tr-TR"/>
        </w:rPr>
        <w:t xml:space="preserve">, </w:t>
      </w:r>
      <w:r w:rsidRPr="00FB4904">
        <w:rPr>
          <w:rFonts w:ascii="Libre Franklin" w:eastAsia="Libre Franklin" w:hAnsi="Libre Franklin" w:cs="Libre Franklin"/>
          <w:i/>
          <w:iCs/>
          <w:sz w:val="20"/>
          <w:szCs w:val="20"/>
          <w:highlight w:val="white"/>
          <w:lang w:val="tr-TR"/>
        </w:rPr>
        <w:t>Erkekçe</w:t>
      </w:r>
      <w:r w:rsidRPr="00FB4904">
        <w:rPr>
          <w:rFonts w:ascii="Libre Franklin" w:eastAsia="Libre Franklin" w:hAnsi="Libre Franklin" w:cs="Libre Franklin"/>
          <w:sz w:val="20"/>
          <w:szCs w:val="20"/>
          <w:highlight w:val="white"/>
          <w:lang w:val="tr-TR"/>
        </w:rPr>
        <w:t xml:space="preserve"> gibi dergilerde tasarımcı olarak çalıştı. Yeditepe Üniversitesi İletişim Fakültesi Gazetecilik Bölümü’nde dersler verdi. 1997’den beri ekolojik yaşam için projeler ve yayınlar gerçekleştiren Buğday Ekolojik Yaşamı Destekleme Derneği içinde aktif rol aldı; Buğday Derneği’nin kurumsal kimliği ile </w:t>
      </w:r>
      <w:r w:rsidRPr="00FB4904">
        <w:rPr>
          <w:rFonts w:ascii="Libre Franklin" w:eastAsia="Libre Franklin" w:hAnsi="Libre Franklin" w:cs="Libre Franklin"/>
          <w:i/>
          <w:iCs/>
          <w:sz w:val="20"/>
          <w:szCs w:val="20"/>
          <w:highlight w:val="white"/>
          <w:lang w:val="tr-TR"/>
        </w:rPr>
        <w:t xml:space="preserve">Buğday Ekolojik Yaşam Dergisi </w:t>
      </w:r>
      <w:r w:rsidRPr="00FB4904">
        <w:rPr>
          <w:rFonts w:ascii="Libre Franklin" w:eastAsia="Libre Franklin" w:hAnsi="Libre Franklin" w:cs="Libre Franklin"/>
          <w:sz w:val="20"/>
          <w:szCs w:val="20"/>
          <w:highlight w:val="white"/>
          <w:lang w:val="tr-TR"/>
        </w:rPr>
        <w:t xml:space="preserve">ve çeşitli yayınlarının kreatif direktörlüğünü üstlendi. Buğday Derneği ve yerel yönetimlerin iş birliğiyle hayata geçirilen %100 Ekolojik Pazarlar’ın kurulmasında görev aldı. Uysal, bugün kendisini “Tohum Gözlemcisi” olarak tanımlıyor; Türkiye’de ve yurt dışında </w:t>
      </w:r>
      <w:r w:rsidRPr="00FB4904">
        <w:rPr>
          <w:rFonts w:ascii="Libre Franklin" w:eastAsia="Libre Franklin" w:hAnsi="Libre Franklin" w:cs="Libre Franklin"/>
          <w:i/>
          <w:iCs/>
          <w:sz w:val="20"/>
          <w:szCs w:val="20"/>
          <w:highlight w:val="white"/>
          <w:lang w:val="tr-TR"/>
        </w:rPr>
        <w:t>Kurda, Kuşa, Aşa… Ve Göze</w:t>
      </w:r>
      <w:r w:rsidRPr="00FB4904">
        <w:rPr>
          <w:rFonts w:ascii="Libre Franklin" w:eastAsia="Libre Franklin" w:hAnsi="Libre Franklin" w:cs="Libre Franklin"/>
          <w:sz w:val="20"/>
          <w:szCs w:val="20"/>
          <w:highlight w:val="white"/>
          <w:lang w:val="tr-TR"/>
        </w:rPr>
        <w:t xml:space="preserve"> başlığıyla sergilediği tohum fotoğraflarıyla hayatın sürdürülebilirliğinin öznesi olan tohumlara dair farkındalığı güçlendirmeyi amaçlıyor.</w:t>
      </w:r>
    </w:p>
    <w:p w14:paraId="6F32965B" w14:textId="77777777" w:rsidR="00977FF0" w:rsidRPr="00FB4904" w:rsidRDefault="00977FF0">
      <w:pPr>
        <w:rPr>
          <w:rFonts w:ascii="Libre Franklin" w:eastAsia="Libre Franklin" w:hAnsi="Libre Franklin" w:cs="Libre Franklin"/>
          <w:lang w:val="tr-TR"/>
        </w:rPr>
      </w:pPr>
    </w:p>
    <w:p w14:paraId="02BF102E" w14:textId="77777777" w:rsidR="00977FF0" w:rsidRPr="00FB4904" w:rsidRDefault="00000000">
      <w:pPr>
        <w:ind w:left="1440" w:right="-90"/>
        <w:jc w:val="right"/>
        <w:rPr>
          <w:rFonts w:ascii="Libre Franklin" w:eastAsia="Libre Franklin" w:hAnsi="Libre Franklin" w:cs="Libre Franklin"/>
          <w:b/>
          <w:bCs/>
          <w:highlight w:val="white"/>
          <w:lang w:val="tr-TR"/>
        </w:rPr>
      </w:pPr>
      <w:r w:rsidRPr="00FB4904">
        <w:rPr>
          <w:rFonts w:ascii="Libre Franklin" w:eastAsia="Libre Franklin" w:hAnsi="Libre Franklin" w:cs="Libre Franklin"/>
          <w:b/>
          <w:bCs/>
          <w:highlight w:val="white"/>
          <w:lang w:val="tr-TR"/>
        </w:rPr>
        <w:t xml:space="preserve">Salt kurucusu ve daimî destekçisi Garanti BBVA’ya teşekkür eder. </w:t>
      </w:r>
    </w:p>
    <w:p w14:paraId="76DC7692" w14:textId="77777777" w:rsidR="00977FF0" w:rsidRPr="00FB4904" w:rsidRDefault="00977FF0">
      <w:pPr>
        <w:spacing w:line="244" w:lineRule="auto"/>
        <w:ind w:right="-90"/>
        <w:rPr>
          <w:rFonts w:ascii="Libre Franklin" w:eastAsia="Libre Franklin" w:hAnsi="Libre Franklin" w:cs="Libre Franklin"/>
          <w:b/>
          <w:bCs/>
          <w:sz w:val="20"/>
          <w:szCs w:val="20"/>
          <w:highlight w:val="white"/>
          <w:u w:val="single"/>
          <w:lang w:val="tr-TR"/>
        </w:rPr>
      </w:pPr>
    </w:p>
    <w:p w14:paraId="02BDB249" w14:textId="77777777" w:rsidR="00977FF0" w:rsidRPr="00FB4904" w:rsidRDefault="00000000">
      <w:pPr>
        <w:spacing w:line="244" w:lineRule="auto"/>
        <w:ind w:right="-90"/>
        <w:rPr>
          <w:rFonts w:ascii="Libre Franklin" w:eastAsia="Libre Franklin" w:hAnsi="Libre Franklin" w:cs="Libre Franklin"/>
          <w:b/>
          <w:bCs/>
          <w:sz w:val="20"/>
          <w:szCs w:val="20"/>
          <w:highlight w:val="white"/>
          <w:u w:val="single"/>
          <w:lang w:val="tr-TR"/>
        </w:rPr>
      </w:pPr>
      <w:r w:rsidRPr="00FB4904">
        <w:rPr>
          <w:rFonts w:ascii="Libre Franklin" w:eastAsia="Libre Franklin" w:hAnsi="Libre Franklin" w:cs="Libre Franklin"/>
          <w:b/>
          <w:bCs/>
          <w:sz w:val="20"/>
          <w:szCs w:val="20"/>
          <w:highlight w:val="white"/>
          <w:u w:val="single"/>
          <w:lang w:val="tr-TR"/>
        </w:rPr>
        <w:t>Medya İletişimi</w:t>
      </w:r>
    </w:p>
    <w:p w14:paraId="426D4CA6" w14:textId="77777777" w:rsidR="00977FF0" w:rsidRPr="00FB4904" w:rsidRDefault="00000000">
      <w:pPr>
        <w:spacing w:line="244" w:lineRule="auto"/>
        <w:ind w:right="-90"/>
        <w:rPr>
          <w:rFonts w:ascii="Libre Franklin" w:eastAsia="Libre Franklin" w:hAnsi="Libre Franklin" w:cs="Libre Franklin"/>
          <w:sz w:val="20"/>
          <w:szCs w:val="20"/>
          <w:highlight w:val="white"/>
          <w:lang w:val="tr-TR"/>
        </w:rPr>
      </w:pPr>
      <w:r w:rsidRPr="00FB4904">
        <w:rPr>
          <w:rFonts w:ascii="Libre Franklin" w:eastAsia="Libre Franklin" w:hAnsi="Libre Franklin" w:cs="Libre Franklin"/>
          <w:sz w:val="20"/>
          <w:szCs w:val="20"/>
          <w:highlight w:val="white"/>
          <w:lang w:val="tr-TR"/>
        </w:rPr>
        <w:t>Zeynep Akan</w:t>
      </w:r>
    </w:p>
    <w:p w14:paraId="762243A3" w14:textId="77777777" w:rsidR="00977FF0" w:rsidRPr="00FB4904" w:rsidRDefault="00000000">
      <w:pPr>
        <w:spacing w:line="244" w:lineRule="auto"/>
        <w:ind w:right="-90"/>
        <w:rPr>
          <w:rFonts w:ascii="Libre Franklin" w:eastAsia="Libre Franklin" w:hAnsi="Libre Franklin" w:cs="Libre Franklin"/>
          <w:sz w:val="20"/>
          <w:szCs w:val="20"/>
          <w:highlight w:val="white"/>
          <w:lang w:val="tr-TR"/>
        </w:rPr>
      </w:pPr>
      <w:r w:rsidRPr="00FB4904">
        <w:rPr>
          <w:rFonts w:ascii="Libre Franklin" w:eastAsia="Libre Franklin" w:hAnsi="Libre Franklin" w:cs="Libre Franklin"/>
          <w:sz w:val="20"/>
          <w:szCs w:val="20"/>
          <w:highlight w:val="white"/>
          <w:lang w:val="tr-TR"/>
        </w:rPr>
        <w:t>zeynep.akan@saltonline.org</w:t>
      </w:r>
    </w:p>
    <w:p w14:paraId="1B89B210" w14:textId="77777777" w:rsidR="00977FF0" w:rsidRPr="00FB4904" w:rsidRDefault="00000000">
      <w:pPr>
        <w:spacing w:line="244" w:lineRule="auto"/>
        <w:ind w:right="-90"/>
        <w:rPr>
          <w:rFonts w:ascii="Libre Franklin" w:eastAsia="Libre Franklin" w:hAnsi="Libre Franklin" w:cs="Libre Franklin"/>
          <w:sz w:val="24"/>
          <w:szCs w:val="24"/>
          <w:lang w:val="tr-TR"/>
        </w:rPr>
      </w:pPr>
      <w:r w:rsidRPr="00FB4904">
        <w:rPr>
          <w:rFonts w:ascii="Libre Franklin" w:eastAsia="Libre Franklin" w:hAnsi="Libre Franklin" w:cs="Libre Franklin"/>
          <w:sz w:val="20"/>
          <w:szCs w:val="20"/>
          <w:highlight w:val="white"/>
          <w:lang w:val="tr-TR"/>
        </w:rPr>
        <w:t>+90 212 334 22 45</w:t>
      </w:r>
    </w:p>
    <w:sectPr w:rsidR="00977FF0" w:rsidRPr="00FB4904">
      <w:headerReference w:type="even" r:id="rId9"/>
      <w:headerReference w:type="default" r:id="rId10"/>
      <w:footerReference w:type="default" r:id="rId11"/>
      <w:headerReference w:type="first" r:id="rId12"/>
      <w:footerReference w:type="first" r:id="rId13"/>
      <w:pgSz w:w="11906" w:h="16838"/>
      <w:pgMar w:top="1440" w:right="1200" w:bottom="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74CCC" w14:textId="77777777" w:rsidR="00673C2B" w:rsidRDefault="00673C2B">
      <w:pPr>
        <w:spacing w:line="240" w:lineRule="auto"/>
      </w:pPr>
      <w:r>
        <w:separator/>
      </w:r>
    </w:p>
  </w:endnote>
  <w:endnote w:type="continuationSeparator" w:id="0">
    <w:p w14:paraId="4505B233" w14:textId="77777777" w:rsidR="00673C2B" w:rsidRDefault="00673C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03B871A-9026-CF43-A687-6F36912A9B83}"/>
    <w:embedItalic r:id="rId2" w:fontKey="{12F57291-C42E-294F-AAA0-6A40BA71160F}"/>
  </w:font>
  <w:font w:name="Times New Roman">
    <w:panose1 w:val="02020603050405020304"/>
    <w:charset w:val="00"/>
    <w:family w:val="roman"/>
    <w:pitch w:val="variable"/>
    <w:sig w:usb0="E0002EFF" w:usb1="C000785B" w:usb2="00000009" w:usb3="00000000" w:csb0="000001FF" w:csb1="00000000"/>
    <w:embedRegular r:id="rId3" w:fontKey="{EC66E158-9952-6744-92D0-59C2BC671A6C}"/>
  </w:font>
  <w:font w:name="Libre Franklin Light">
    <w:panose1 w:val="020B0604020202020204"/>
    <w:charset w:val="4D"/>
    <w:family w:val="auto"/>
    <w:pitch w:val="variable"/>
    <w:sig w:usb0="A00000FF" w:usb1="4000205B" w:usb2="00000000" w:usb3="00000000" w:csb0="00000193" w:csb1="00000000"/>
    <w:embedRegular r:id="rId4" w:fontKey="{AEF43CA1-2AEB-1D4D-B662-B2DB9906B2EC}"/>
  </w:font>
  <w:font w:name="Libre Franklin">
    <w:panose1 w:val="020B0604020202020204"/>
    <w:charset w:val="4D"/>
    <w:family w:val="auto"/>
    <w:pitch w:val="variable"/>
    <w:sig w:usb0="A00000FF" w:usb1="4000205B" w:usb2="00000000" w:usb3="00000000" w:csb0="00000193" w:csb1="00000000"/>
    <w:embedRegular r:id="rId5" w:fontKey="{2103C41B-964B-C24C-B327-5D83414D5818}"/>
    <w:embedBold r:id="rId6" w:fontKey="{DADE16A3-A1DB-EB4A-83E4-43B14BAD1580}"/>
    <w:embedItalic r:id="rId7" w:fontKey="{7C6105F5-15C4-BA45-9EA2-BFFC771045FF}"/>
    <w:embedBoldItalic r:id="rId8" w:fontKey="{B652307E-B2E8-2C47-A2DF-92BF2486BE5B}"/>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BDFCB472-CC7E-714E-9767-8BBD5EB64EBF}"/>
  </w:font>
  <w:font w:name="Cambria">
    <w:panose1 w:val="02040503050406030204"/>
    <w:charset w:val="00"/>
    <w:family w:val="roman"/>
    <w:pitch w:val="variable"/>
    <w:sig w:usb0="E00002FF" w:usb1="400004FF" w:usb2="00000000" w:usb3="00000000" w:csb0="0000019F" w:csb1="00000000"/>
    <w:embedRegular r:id="rId10" w:fontKey="{A74D1627-6823-484F-9430-278BCC27E7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4AFB2" w14:textId="77777777" w:rsidR="00977FF0" w:rsidRDefault="00000000">
    <w:r>
      <w:rPr>
        <w:noProof/>
      </w:rPr>
      <w:drawing>
        <wp:anchor distT="0" distB="0" distL="0" distR="0" simplePos="0" relativeHeight="251659264" behindDoc="1" locked="0" layoutInCell="1" hidden="0" allowOverlap="1" wp14:anchorId="6CAF5E80" wp14:editId="1EC94C8A">
          <wp:simplePos x="0" y="0"/>
          <wp:positionH relativeFrom="column">
            <wp:posOffset>-1141094</wp:posOffset>
          </wp:positionH>
          <wp:positionV relativeFrom="paragraph">
            <wp:posOffset>1263098</wp:posOffset>
          </wp:positionV>
          <wp:extent cx="7556400" cy="106920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776" t="-623" r="-736" b="623"/>
                  <a:stretch>
                    <a:fillRect/>
                  </a:stretch>
                </pic:blipFill>
                <pic:spPr>
                  <a:xfrm>
                    <a:off x="0" y="0"/>
                    <a:ext cx="7556400" cy="10692000"/>
                  </a:xfrm>
                  <a:prstGeom prst="rect">
                    <a:avLst/>
                  </a:prstGeom>
                  <a:ln/>
                </pic:spPr>
              </pic:pic>
            </a:graphicData>
          </a:graphic>
        </wp:anchor>
      </w:drawing>
    </w:r>
    <w:r>
      <w:rPr>
        <w:noProof/>
      </w:rPr>
      <w:drawing>
        <wp:anchor distT="0" distB="0" distL="0" distR="0" simplePos="0" relativeHeight="251660288" behindDoc="1" locked="0" layoutInCell="1" hidden="0" allowOverlap="1" wp14:anchorId="2B89FD4F" wp14:editId="67C79BDC">
          <wp:simplePos x="0" y="0"/>
          <wp:positionH relativeFrom="column">
            <wp:posOffset>-1171574</wp:posOffset>
          </wp:positionH>
          <wp:positionV relativeFrom="paragraph">
            <wp:posOffset>4428996</wp:posOffset>
          </wp:positionV>
          <wp:extent cx="7556400" cy="1069200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281" r="-1241"/>
                  <a:stretch>
                    <a:fillRect/>
                  </a:stretch>
                </pic:blipFill>
                <pic:spPr>
                  <a:xfrm>
                    <a:off x="0" y="0"/>
                    <a:ext cx="7556400" cy="106920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A58" w14:textId="6E1F062D" w:rsidR="00977FF0" w:rsidRPr="00FB4904" w:rsidRDefault="00FB4904">
    <w:r w:rsidRPr="000649BA">
      <w:rPr>
        <w:noProof/>
      </w:rPr>
      <mc:AlternateContent>
        <mc:Choice Requires="wps">
          <w:drawing>
            <wp:anchor distT="0" distB="0" distL="114300" distR="114300" simplePos="0" relativeHeight="251662336" behindDoc="0" locked="0" layoutInCell="1" hidden="0" allowOverlap="1" wp14:anchorId="6D93C139" wp14:editId="307C579C">
              <wp:simplePos x="0" y="0"/>
              <wp:positionH relativeFrom="page">
                <wp:posOffset>2141855</wp:posOffset>
              </wp:positionH>
              <wp:positionV relativeFrom="page">
                <wp:posOffset>9344660</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14:paraId="0670EC13" w14:textId="77777777" w:rsidR="00FB4904" w:rsidRDefault="00FB4904" w:rsidP="00FB4904">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14:paraId="351D37F8"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14:paraId="3CF8FF3C"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14:paraId="376467FB"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14:paraId="21F5D117"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D93C139" id="Rectangle 12" o:spid="_x0000_s1026" style="position:absolute;margin-left:168.65pt;margin-top:735.8pt;width:150.8pt;height:100.7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" filled="f" stroked="f">
              <v:textbox inset="2.53958mm,1.2694mm,2.53958mm,1.2694mm">
                <w:txbxContent>
                  <w:p w14:paraId="0670EC13" w14:textId="77777777" w:rsidR="00FB4904" w:rsidRDefault="00FB4904" w:rsidP="00FB4904">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14:paraId="351D37F8"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14:paraId="3CF8FF3C"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14:paraId="376467FB"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14:paraId="21F5D117"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0649BA">
      <w:rPr>
        <w:noProof/>
      </w:rPr>
      <mc:AlternateContent>
        <mc:Choice Requires="wps">
          <w:drawing>
            <wp:anchor distT="0" distB="0" distL="114300" distR="114300" simplePos="0" relativeHeight="251663360" behindDoc="0" locked="0" layoutInCell="1" hidden="0" allowOverlap="1" wp14:anchorId="3DA8D950" wp14:editId="1EF6B6B7">
              <wp:simplePos x="0" y="0"/>
              <wp:positionH relativeFrom="page">
                <wp:posOffset>883920</wp:posOffset>
              </wp:positionH>
              <wp:positionV relativeFrom="page">
                <wp:posOffset>9345133</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14:paraId="6E632F14" w14:textId="77777777" w:rsidR="00FB4904" w:rsidRPr="00D40204" w:rsidRDefault="00FB4904" w:rsidP="00FB4904">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14:paraId="6E11F64B" w14:textId="77777777" w:rsidR="00FB4904" w:rsidRPr="00D40204" w:rsidRDefault="00FB4904" w:rsidP="00FB4904">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14:paraId="422287F8" w14:textId="77777777" w:rsidR="00FB4904" w:rsidRPr="00D40204" w:rsidRDefault="00FB4904" w:rsidP="00FB4904">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14:paraId="41C6FE26"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14:paraId="0A10D578"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14:paraId="42DA1205" w14:textId="77777777" w:rsidR="00FB4904" w:rsidRDefault="00FB4904" w:rsidP="00FB4904">
                          <w:pPr>
                            <w:spacing w:line="252" w:lineRule="auto"/>
                            <w:ind w:left="142" w:hanging="142"/>
                            <w:textDirection w:val="btLr"/>
                          </w:pPr>
                        </w:p>
                        <w:p w14:paraId="42F210D9" w14:textId="77777777" w:rsidR="00FB4904" w:rsidRDefault="00FB4904" w:rsidP="00FB4904">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DA8D950" id="Rectangle 2" o:spid="_x0000_s1027" style="position:absolute;margin-left:69.6pt;margin-top:735.85pt;width:155.6pt;height:92.0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" filled="f" stroked="f">
              <v:textbox inset="2.53958mm,1.2694mm,2.53958mm,1.2694mm">
                <w:txbxContent>
                  <w:p w14:paraId="6E632F14" w14:textId="77777777" w:rsidR="00FB4904" w:rsidRPr="00D40204" w:rsidRDefault="00FB4904" w:rsidP="00FB4904">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14:paraId="6E11F64B" w14:textId="77777777" w:rsidR="00FB4904" w:rsidRPr="00D40204" w:rsidRDefault="00FB4904" w:rsidP="00FB4904">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14:paraId="422287F8" w14:textId="77777777" w:rsidR="00FB4904" w:rsidRPr="00D40204" w:rsidRDefault="00FB4904" w:rsidP="00FB4904">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14:paraId="41C6FE26"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14:paraId="0A10D578" w14:textId="77777777" w:rsidR="00FB4904" w:rsidRDefault="00FB4904" w:rsidP="00FB4904">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14:paraId="42DA1205" w14:textId="77777777" w:rsidR="00FB4904" w:rsidRDefault="00FB4904" w:rsidP="00FB4904">
                    <w:pPr>
                      <w:spacing w:line="252" w:lineRule="auto"/>
                      <w:ind w:left="142" w:hanging="142"/>
                      <w:textDirection w:val="btLr"/>
                    </w:pPr>
                  </w:p>
                  <w:p w14:paraId="42F210D9" w14:textId="77777777" w:rsidR="00FB4904" w:rsidRDefault="00FB4904" w:rsidP="00FB4904">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14:paraId="02F578B3" w14:textId="7D259786" w:rsidR="00977FF0" w:rsidRPr="00FB4904" w:rsidRDefault="00977FF0" w:rsidP="00FB4904"/>
  <w:p w14:paraId="1E241FA1" w14:textId="23091CF4" w:rsidR="00977FF0" w:rsidRPr="00FB4904" w:rsidRDefault="00977FF0" w:rsidP="00FB4904"/>
  <w:p w14:paraId="6ADE2A98" w14:textId="77777777" w:rsidR="00977FF0" w:rsidRPr="00FB4904" w:rsidRDefault="00977FF0">
    <w:pPr>
      <w:spacing w:line="240" w:lineRule="auto"/>
    </w:pPr>
  </w:p>
  <w:p w14:paraId="68150885" w14:textId="77777777" w:rsidR="00977FF0" w:rsidRPr="00FB4904" w:rsidRDefault="00977FF0">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65CCA" w14:textId="77777777" w:rsidR="00673C2B" w:rsidRDefault="00673C2B">
      <w:pPr>
        <w:spacing w:line="240" w:lineRule="auto"/>
      </w:pPr>
      <w:r>
        <w:separator/>
      </w:r>
    </w:p>
  </w:footnote>
  <w:footnote w:type="continuationSeparator" w:id="0">
    <w:p w14:paraId="33A3D9F4" w14:textId="77777777" w:rsidR="00673C2B" w:rsidRDefault="00673C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4007" w14:textId="77777777" w:rsidR="00FB4904" w:rsidRDefault="00FB4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E8AD" w14:textId="77777777" w:rsidR="00977FF0" w:rsidRDefault="00000000">
    <w:pPr>
      <w:spacing w:line="252" w:lineRule="auto"/>
      <w:rPr>
        <w:rFonts w:ascii="Libre Franklin" w:eastAsia="Libre Franklin" w:hAnsi="Libre Franklin" w:cs="Libre Franklin"/>
        <w:b/>
        <w:bCs/>
        <w:color w:val="222222"/>
        <w:sz w:val="20"/>
        <w:szCs w:val="20"/>
        <w:highlight w:val="white"/>
        <w:u w:val="single"/>
      </w:rPr>
    </w:pPr>
    <w:r>
      <w:rPr>
        <w:noProof/>
      </w:rPr>
      <w:drawing>
        <wp:anchor distT="0" distB="0" distL="0" distR="0" simplePos="0" relativeHeight="251658240" behindDoc="1" locked="0" layoutInCell="1" hidden="0" allowOverlap="1" wp14:anchorId="20FEB27C" wp14:editId="6611F4D8">
          <wp:simplePos x="0" y="0"/>
          <wp:positionH relativeFrom="column">
            <wp:posOffset>-1142999</wp:posOffset>
          </wp:positionH>
          <wp:positionV relativeFrom="paragraph">
            <wp:posOffset>-457199</wp:posOffset>
          </wp:positionV>
          <wp:extent cx="7658100" cy="106965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 r="20"/>
                  <a:stretch>
                    <a:fillRect/>
                  </a:stretch>
                </pic:blipFill>
                <pic:spPr>
                  <a:xfrm>
                    <a:off x="0" y="0"/>
                    <a:ext cx="7658100" cy="10696575"/>
                  </a:xfrm>
                  <a:prstGeom prst="rect">
                    <a:avLst/>
                  </a:prstGeom>
                  <a:ln/>
                </pic:spPr>
              </pic:pic>
            </a:graphicData>
          </a:graphic>
        </wp:anchor>
      </w:drawing>
    </w:r>
  </w:p>
  <w:p w14:paraId="1030223F" w14:textId="77777777" w:rsidR="00977FF0" w:rsidRDefault="00977FF0">
    <w:pPr>
      <w:rPr>
        <w:rFonts w:ascii="Libre Franklin" w:eastAsia="Libre Franklin" w:hAnsi="Libre Franklin" w:cs="Libre Frankli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5FBF" w14:textId="77777777" w:rsidR="00977FF0" w:rsidRDefault="00977FF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FF0"/>
    <w:rsid w:val="001D1EA6"/>
    <w:rsid w:val="00673C2B"/>
    <w:rsid w:val="00977FF0"/>
    <w:rsid w:val="00FB4904"/>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3CE80"/>
  <w15:docId w15:val="{71DA2558-DECE-364F-AFA3-D9168B9E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B4904"/>
    <w:pPr>
      <w:tabs>
        <w:tab w:val="center" w:pos="4680"/>
        <w:tab w:val="right" w:pos="9360"/>
      </w:tabs>
      <w:spacing w:line="240" w:lineRule="auto"/>
    </w:pPr>
  </w:style>
  <w:style w:type="character" w:customStyle="1" w:styleId="HeaderChar">
    <w:name w:val="Header Char"/>
    <w:basedOn w:val="DefaultParagraphFont"/>
    <w:link w:val="Header"/>
    <w:uiPriority w:val="99"/>
    <w:rsid w:val="00FB4904"/>
  </w:style>
  <w:style w:type="paragraph" w:styleId="Footer">
    <w:name w:val="footer"/>
    <w:basedOn w:val="Normal"/>
    <w:link w:val="FooterChar"/>
    <w:uiPriority w:val="99"/>
    <w:unhideWhenUsed/>
    <w:rsid w:val="00FB4904"/>
    <w:pPr>
      <w:tabs>
        <w:tab w:val="center" w:pos="4680"/>
        <w:tab w:val="right" w:pos="9360"/>
      </w:tabs>
      <w:spacing w:line="240" w:lineRule="auto"/>
    </w:pPr>
  </w:style>
  <w:style w:type="character" w:customStyle="1" w:styleId="FooterChar">
    <w:name w:val="Footer Char"/>
    <w:basedOn w:val="DefaultParagraphFont"/>
    <w:link w:val="Footer"/>
    <w:uiPriority w:val="99"/>
    <w:rsid w:val="00FB4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ltonline.org/tr/2987"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saltonline.org/tr/2987"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782</Words>
  <Characters>4458</Characters>
  <Application>Microsoft Office Word</Application>
  <DocSecurity>0</DocSecurity>
  <Lines>37</Lines>
  <Paragraphs>10</Paragraphs>
  <ScaleCrop>false</ScaleCrop>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2026-06-10T06:59:00Z</dcterms:created>
  <dcterms:modified xsi:type="dcterms:W3CDTF">2026-06-10T07:01:00Z</dcterms:modified>
</cp:coreProperties>
</file>