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88" w:rsidRDefault="00DA7218">
      <w:pPr>
        <w:spacing w:line="200" w:lineRule="exact"/>
        <w:rPr>
          <w:sz w:val="24"/>
          <w:szCs w:val="24"/>
        </w:rPr>
      </w:pPr>
      <w:bookmarkStart w:id="0" w:name="page1"/>
      <w:bookmarkEnd w:id="0"/>
      <w:r>
        <w:rPr>
          <w:noProof/>
          <w:sz w:val="24"/>
          <w:szCs w:val="24"/>
        </w:rPr>
        <w:drawing>
          <wp:anchor distT="0" distB="0" distL="114300" distR="114300" simplePos="0" relativeHeight="251646976" behindDoc="1" locked="0" layoutInCell="0" allowOverlap="1">
            <wp:simplePos x="0" y="0"/>
            <wp:positionH relativeFrom="page">
              <wp:posOffset>0</wp:posOffset>
            </wp:positionH>
            <wp:positionV relativeFrom="page">
              <wp:posOffset>0</wp:posOffset>
            </wp:positionV>
            <wp:extent cx="756031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560310" cy="10692130"/>
                    </a:xfrm>
                    <a:prstGeom prst="rect">
                      <a:avLst/>
                    </a:prstGeom>
                    <a:noFill/>
                  </pic:spPr>
                </pic:pic>
              </a:graphicData>
            </a:graphic>
          </wp:anchor>
        </w:drawing>
      </w: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372" w:lineRule="exact"/>
        <w:rPr>
          <w:sz w:val="24"/>
          <w:szCs w:val="24"/>
        </w:rPr>
      </w:pPr>
    </w:p>
    <w:p w:rsidR="000E3688" w:rsidRDefault="00DA7218">
      <w:pPr>
        <w:ind w:right="6"/>
        <w:jc w:val="center"/>
        <w:rPr>
          <w:sz w:val="20"/>
          <w:szCs w:val="20"/>
        </w:rPr>
      </w:pPr>
      <w:proofErr w:type="spellStart"/>
      <w:r>
        <w:rPr>
          <w:rFonts w:ascii="Century Gothic" w:eastAsia="Century Gothic" w:hAnsi="Century Gothic" w:cs="Century Gothic"/>
          <w:b/>
          <w:bCs/>
          <w:sz w:val="72"/>
          <w:szCs w:val="72"/>
        </w:rPr>
        <w:t>ProCE</w:t>
      </w:r>
      <w:proofErr w:type="spellEnd"/>
      <w:r>
        <w:rPr>
          <w:rFonts w:ascii="Century Gothic" w:eastAsia="Century Gothic" w:hAnsi="Century Gothic" w:cs="Century Gothic"/>
          <w:b/>
          <w:bCs/>
          <w:sz w:val="72"/>
          <w:szCs w:val="72"/>
        </w:rPr>
        <w:t xml:space="preserve"> 201</w:t>
      </w:r>
      <w:r w:rsidR="00B674CB">
        <w:rPr>
          <w:rFonts w:ascii="Century Gothic" w:eastAsia="Century Gothic" w:hAnsi="Century Gothic" w:cs="Century Gothic"/>
          <w:b/>
          <w:bCs/>
          <w:sz w:val="72"/>
          <w:szCs w:val="72"/>
        </w:rPr>
        <w:t>7</w:t>
      </w:r>
    </w:p>
    <w:p w:rsidR="000E3688" w:rsidRDefault="000E3688">
      <w:pPr>
        <w:spacing w:line="16" w:lineRule="exact"/>
        <w:rPr>
          <w:sz w:val="24"/>
          <w:szCs w:val="24"/>
        </w:rPr>
      </w:pPr>
    </w:p>
    <w:p w:rsidR="000E3688" w:rsidRDefault="00DA7218">
      <w:pPr>
        <w:spacing w:line="238" w:lineRule="auto"/>
        <w:ind w:left="1400" w:right="1406"/>
        <w:jc w:val="center"/>
        <w:rPr>
          <w:sz w:val="20"/>
          <w:szCs w:val="20"/>
        </w:rPr>
      </w:pPr>
      <w:r>
        <w:rPr>
          <w:rFonts w:ascii="Century Gothic" w:eastAsia="Century Gothic" w:hAnsi="Century Gothic" w:cs="Century Gothic"/>
          <w:sz w:val="56"/>
          <w:szCs w:val="56"/>
        </w:rPr>
        <w:t>Gayrimenkul Yatırım ve Geliştirme Yarışması Kural Dosyası</w:t>
      </w:r>
    </w:p>
    <w:p w:rsidR="000E3688" w:rsidRDefault="000E3688">
      <w:pPr>
        <w:sectPr w:rsidR="000E3688">
          <w:pgSz w:w="11900" w:h="16838"/>
          <w:pgMar w:top="1440" w:right="1440" w:bottom="1440" w:left="1440" w:header="0" w:footer="0" w:gutter="0"/>
          <w:cols w:space="708" w:equalWidth="0">
            <w:col w:w="9026"/>
          </w:cols>
        </w:sectPr>
      </w:pPr>
    </w:p>
    <w:p w:rsidR="000E3688" w:rsidRDefault="00DA7218">
      <w:pPr>
        <w:ind w:left="2620"/>
        <w:rPr>
          <w:sz w:val="20"/>
          <w:szCs w:val="20"/>
        </w:rPr>
      </w:pPr>
      <w:bookmarkStart w:id="1" w:name="page2"/>
      <w:bookmarkEnd w:id="1"/>
      <w:r>
        <w:rPr>
          <w:rFonts w:ascii="Century Gothic" w:eastAsia="Century Gothic" w:hAnsi="Century Gothic" w:cs="Century Gothic"/>
          <w:b/>
          <w:bCs/>
          <w:noProof/>
          <w:sz w:val="24"/>
          <w:szCs w:val="24"/>
        </w:rPr>
        <w:lastRenderedPageBreak/>
        <w:drawing>
          <wp:anchor distT="0" distB="0" distL="114300" distR="114300" simplePos="0" relativeHeight="251648000" behindDoc="1" locked="0" layoutInCell="0" allowOverlap="1">
            <wp:simplePos x="0" y="0"/>
            <wp:positionH relativeFrom="page">
              <wp:posOffset>755015</wp:posOffset>
            </wp:positionH>
            <wp:positionV relativeFrom="page">
              <wp:posOffset>617220</wp:posOffset>
            </wp:positionV>
            <wp:extent cx="881380" cy="532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881380" cy="532765"/>
                    </a:xfrm>
                    <a:prstGeom prst="rect">
                      <a:avLst/>
                    </a:prstGeom>
                    <a:noFill/>
                  </pic:spPr>
                </pic:pic>
              </a:graphicData>
            </a:graphic>
          </wp:anchor>
        </w:drawing>
      </w:r>
      <w:r>
        <w:rPr>
          <w:rFonts w:ascii="Century Gothic" w:eastAsia="Century Gothic" w:hAnsi="Century Gothic" w:cs="Century Gothic"/>
          <w:b/>
          <w:bCs/>
          <w:noProof/>
          <w:sz w:val="24"/>
          <w:szCs w:val="24"/>
        </w:rPr>
        <w:drawing>
          <wp:anchor distT="0" distB="0" distL="114300" distR="114300" simplePos="0" relativeHeight="251649024" behindDoc="1" locked="0" layoutInCell="0" allowOverlap="1">
            <wp:simplePos x="0" y="0"/>
            <wp:positionH relativeFrom="page">
              <wp:posOffset>5624195</wp:posOffset>
            </wp:positionH>
            <wp:positionV relativeFrom="page">
              <wp:posOffset>531495</wp:posOffset>
            </wp:positionV>
            <wp:extent cx="1137285" cy="719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r w:rsidR="00456A96">
        <w:rPr>
          <w:rFonts w:ascii="Century Gothic" w:eastAsia="Century Gothic" w:hAnsi="Century Gothic" w:cs="Century Gothic"/>
          <w:b/>
          <w:bCs/>
          <w:sz w:val="24"/>
          <w:szCs w:val="24"/>
        </w:rPr>
        <w:t xml:space="preserve">BÜYAP </w:t>
      </w:r>
      <w:proofErr w:type="spellStart"/>
      <w:r w:rsidR="00456A96">
        <w:rPr>
          <w:rFonts w:ascii="Century Gothic" w:eastAsia="Century Gothic" w:hAnsi="Century Gothic" w:cs="Century Gothic"/>
          <w:b/>
          <w:bCs/>
          <w:sz w:val="24"/>
          <w:szCs w:val="24"/>
        </w:rPr>
        <w:t>Pro</w:t>
      </w:r>
      <w:r w:rsidR="002C07AA">
        <w:rPr>
          <w:rFonts w:ascii="Century Gothic" w:eastAsia="Century Gothic" w:hAnsi="Century Gothic" w:cs="Century Gothic"/>
          <w:b/>
          <w:bCs/>
          <w:sz w:val="24"/>
          <w:szCs w:val="24"/>
        </w:rPr>
        <w:t>CE</w:t>
      </w:r>
      <w:proofErr w:type="spellEnd"/>
      <w:r w:rsidR="002C07AA">
        <w:rPr>
          <w:rFonts w:ascii="Century Gothic" w:eastAsia="Century Gothic" w:hAnsi="Century Gothic" w:cs="Century Gothic"/>
          <w:b/>
          <w:bCs/>
          <w:sz w:val="24"/>
          <w:szCs w:val="24"/>
        </w:rPr>
        <w:t xml:space="preserve"> 2017</w:t>
      </w:r>
      <w:r>
        <w:rPr>
          <w:rFonts w:ascii="Century Gothic" w:eastAsia="Century Gothic" w:hAnsi="Century Gothic" w:cs="Century Gothic"/>
          <w:b/>
          <w:bCs/>
          <w:sz w:val="24"/>
          <w:szCs w:val="24"/>
        </w:rPr>
        <w:t xml:space="preserve"> Kural Dosyası</w:t>
      </w: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1"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rPr>
        <w:t>İçerik</w:t>
      </w:r>
    </w:p>
    <w:p w:rsidR="000E3688" w:rsidRDefault="000E3688">
      <w:pPr>
        <w:spacing w:line="200" w:lineRule="exact"/>
        <w:rPr>
          <w:sz w:val="20"/>
          <w:szCs w:val="20"/>
        </w:rPr>
      </w:pPr>
    </w:p>
    <w:p w:rsidR="000E3688" w:rsidRDefault="000E3688">
      <w:pPr>
        <w:spacing w:line="356" w:lineRule="exact"/>
        <w:rPr>
          <w:sz w:val="20"/>
          <w:szCs w:val="20"/>
        </w:rPr>
      </w:pPr>
    </w:p>
    <w:p w:rsidR="000E3688" w:rsidRDefault="00984CCA">
      <w:pPr>
        <w:tabs>
          <w:tab w:val="left" w:leader="dot" w:pos="8920"/>
        </w:tabs>
        <w:rPr>
          <w:rFonts w:ascii="Century Gothic" w:eastAsia="Century Gothic" w:hAnsi="Century Gothic" w:cs="Century Gothic"/>
          <w:sz w:val="21"/>
          <w:szCs w:val="21"/>
        </w:rPr>
      </w:pPr>
      <w:hyperlink w:anchor="page3">
        <w:r w:rsidR="00DA7218">
          <w:rPr>
            <w:rFonts w:ascii="Century Gothic" w:eastAsia="Century Gothic" w:hAnsi="Century Gothic" w:cs="Century Gothic"/>
          </w:rPr>
          <w:t>1.Yarışmanın konusu</w:t>
        </w:r>
      </w:hyperlink>
      <w:r w:rsidR="00DA7218">
        <w:rPr>
          <w:rFonts w:ascii="Century Gothic" w:eastAsia="Century Gothic" w:hAnsi="Century Gothic" w:cs="Century Gothic"/>
        </w:rPr>
        <w:tab/>
      </w:r>
      <w:hyperlink w:anchor="page3">
        <w:r w:rsidR="00DA7218">
          <w:rPr>
            <w:rFonts w:ascii="Century Gothic" w:eastAsia="Century Gothic" w:hAnsi="Century Gothic" w:cs="Century Gothic"/>
            <w:sz w:val="21"/>
            <w:szCs w:val="21"/>
          </w:rPr>
          <w:t>2</w:t>
        </w:r>
      </w:hyperlink>
    </w:p>
    <w:p w:rsidR="000E3688" w:rsidRDefault="000E3688">
      <w:pPr>
        <w:spacing w:line="141" w:lineRule="exact"/>
        <w:rPr>
          <w:sz w:val="20"/>
          <w:szCs w:val="20"/>
        </w:rPr>
      </w:pPr>
    </w:p>
    <w:p w:rsidR="000E3688" w:rsidRDefault="00984CCA">
      <w:pPr>
        <w:tabs>
          <w:tab w:val="left" w:leader="dot" w:pos="8920"/>
        </w:tabs>
        <w:rPr>
          <w:rFonts w:ascii="Century Gothic" w:eastAsia="Century Gothic" w:hAnsi="Century Gothic" w:cs="Century Gothic"/>
          <w:sz w:val="21"/>
          <w:szCs w:val="21"/>
        </w:rPr>
      </w:pPr>
      <w:hyperlink w:anchor="page3">
        <w:r w:rsidR="00DA7218">
          <w:rPr>
            <w:rFonts w:ascii="Century Gothic" w:eastAsia="Century Gothic" w:hAnsi="Century Gothic" w:cs="Century Gothic"/>
          </w:rPr>
          <w:t>2.Yarışmanın amacı</w:t>
        </w:r>
      </w:hyperlink>
      <w:r w:rsidR="00DA7218">
        <w:rPr>
          <w:rFonts w:ascii="Century Gothic" w:eastAsia="Century Gothic" w:hAnsi="Century Gothic" w:cs="Century Gothic"/>
        </w:rPr>
        <w:tab/>
      </w:r>
      <w:hyperlink w:anchor="page3">
        <w:r w:rsidR="00DA7218">
          <w:rPr>
            <w:rFonts w:ascii="Century Gothic" w:eastAsia="Century Gothic" w:hAnsi="Century Gothic" w:cs="Century Gothic"/>
            <w:sz w:val="21"/>
            <w:szCs w:val="21"/>
          </w:rPr>
          <w:t>2</w:t>
        </w:r>
      </w:hyperlink>
    </w:p>
    <w:p w:rsidR="000E3688" w:rsidRDefault="000E3688">
      <w:pPr>
        <w:spacing w:line="141" w:lineRule="exact"/>
        <w:rPr>
          <w:sz w:val="20"/>
          <w:szCs w:val="20"/>
        </w:rPr>
      </w:pPr>
    </w:p>
    <w:p w:rsidR="000E3688" w:rsidRDefault="00984CCA">
      <w:pPr>
        <w:tabs>
          <w:tab w:val="left" w:leader="dot" w:pos="8920"/>
        </w:tabs>
        <w:rPr>
          <w:rFonts w:ascii="Century Gothic" w:eastAsia="Century Gothic" w:hAnsi="Century Gothic" w:cs="Century Gothic"/>
          <w:sz w:val="21"/>
          <w:szCs w:val="21"/>
        </w:rPr>
      </w:pPr>
      <w:hyperlink w:anchor="page4">
        <w:r w:rsidR="00DA7218">
          <w:rPr>
            <w:rFonts w:ascii="Century Gothic" w:eastAsia="Century Gothic" w:hAnsi="Century Gothic" w:cs="Century Gothic"/>
          </w:rPr>
          <w:t>3.Seminerler</w:t>
        </w:r>
      </w:hyperlink>
      <w:r w:rsidR="00DA7218">
        <w:rPr>
          <w:rFonts w:ascii="Century Gothic" w:eastAsia="Century Gothic" w:hAnsi="Century Gothic" w:cs="Century Gothic"/>
        </w:rPr>
        <w:tab/>
      </w:r>
      <w:hyperlink w:anchor="page4">
        <w:r w:rsidR="00DA7218">
          <w:rPr>
            <w:rFonts w:ascii="Century Gothic" w:eastAsia="Century Gothic" w:hAnsi="Century Gothic" w:cs="Century Gothic"/>
            <w:sz w:val="21"/>
            <w:szCs w:val="21"/>
          </w:rPr>
          <w:t>3</w:t>
        </w:r>
      </w:hyperlink>
    </w:p>
    <w:p w:rsidR="000E3688" w:rsidRDefault="000E3688">
      <w:pPr>
        <w:spacing w:line="141" w:lineRule="exact"/>
        <w:rPr>
          <w:sz w:val="20"/>
          <w:szCs w:val="20"/>
        </w:rPr>
      </w:pPr>
    </w:p>
    <w:p w:rsidR="000E3688" w:rsidRDefault="00984CCA">
      <w:pPr>
        <w:tabs>
          <w:tab w:val="left" w:leader="dot" w:pos="8920"/>
        </w:tabs>
        <w:rPr>
          <w:rFonts w:ascii="Century Gothic" w:eastAsia="Century Gothic" w:hAnsi="Century Gothic" w:cs="Century Gothic"/>
          <w:sz w:val="21"/>
          <w:szCs w:val="21"/>
        </w:rPr>
      </w:pPr>
      <w:hyperlink w:anchor="page4">
        <w:r w:rsidR="00DA7218">
          <w:rPr>
            <w:rFonts w:ascii="Century Gothic" w:eastAsia="Century Gothic" w:hAnsi="Century Gothic" w:cs="Century Gothic"/>
          </w:rPr>
          <w:t>4.Yarışma Kuralları</w:t>
        </w:r>
      </w:hyperlink>
      <w:r w:rsidR="00DA7218">
        <w:rPr>
          <w:rFonts w:ascii="Century Gothic" w:eastAsia="Century Gothic" w:hAnsi="Century Gothic" w:cs="Century Gothic"/>
        </w:rPr>
        <w:tab/>
      </w:r>
      <w:hyperlink w:anchor="page4">
        <w:r w:rsidR="00DA7218">
          <w:rPr>
            <w:rFonts w:ascii="Century Gothic" w:eastAsia="Century Gothic" w:hAnsi="Century Gothic" w:cs="Century Gothic"/>
            <w:sz w:val="21"/>
            <w:szCs w:val="21"/>
          </w:rPr>
          <w:t>3</w:t>
        </w:r>
      </w:hyperlink>
    </w:p>
    <w:p w:rsidR="000E3688" w:rsidRDefault="000E3688">
      <w:pPr>
        <w:spacing w:line="141" w:lineRule="exact"/>
        <w:rPr>
          <w:sz w:val="20"/>
          <w:szCs w:val="20"/>
        </w:rPr>
      </w:pPr>
    </w:p>
    <w:p w:rsidR="000E3688" w:rsidRDefault="00984CCA">
      <w:pPr>
        <w:tabs>
          <w:tab w:val="left" w:leader="dot" w:pos="8920"/>
        </w:tabs>
        <w:rPr>
          <w:rFonts w:ascii="Century Gothic" w:eastAsia="Century Gothic" w:hAnsi="Century Gothic" w:cs="Century Gothic"/>
          <w:sz w:val="21"/>
          <w:szCs w:val="21"/>
        </w:rPr>
      </w:pPr>
      <w:hyperlink w:anchor="page5">
        <w:r w:rsidR="00DA7218">
          <w:rPr>
            <w:rFonts w:ascii="Century Gothic" w:eastAsia="Century Gothic" w:hAnsi="Century Gothic" w:cs="Century Gothic"/>
          </w:rPr>
          <w:t>5.Fonlama</w:t>
        </w:r>
      </w:hyperlink>
      <w:r w:rsidR="00DA7218">
        <w:rPr>
          <w:rFonts w:ascii="Century Gothic" w:eastAsia="Century Gothic" w:hAnsi="Century Gothic" w:cs="Century Gothic"/>
        </w:rPr>
        <w:tab/>
      </w:r>
      <w:hyperlink w:anchor="page5">
        <w:r w:rsidR="00DA7218">
          <w:rPr>
            <w:rFonts w:ascii="Century Gothic" w:eastAsia="Century Gothic" w:hAnsi="Century Gothic" w:cs="Century Gothic"/>
            <w:sz w:val="21"/>
            <w:szCs w:val="21"/>
          </w:rPr>
          <w:t>5</w:t>
        </w:r>
      </w:hyperlink>
    </w:p>
    <w:p w:rsidR="000E3688" w:rsidRDefault="000E3688">
      <w:pPr>
        <w:spacing w:line="141" w:lineRule="exact"/>
        <w:rPr>
          <w:sz w:val="20"/>
          <w:szCs w:val="20"/>
        </w:rPr>
      </w:pPr>
    </w:p>
    <w:p w:rsidR="000E3688" w:rsidRDefault="00984CCA">
      <w:pPr>
        <w:tabs>
          <w:tab w:val="left" w:leader="dot" w:pos="8920"/>
        </w:tabs>
        <w:rPr>
          <w:rFonts w:ascii="Century Gothic" w:eastAsia="Century Gothic" w:hAnsi="Century Gothic" w:cs="Century Gothic"/>
          <w:sz w:val="21"/>
          <w:szCs w:val="21"/>
        </w:rPr>
      </w:pPr>
      <w:hyperlink w:anchor="page6">
        <w:r w:rsidR="00DA7218">
          <w:rPr>
            <w:rFonts w:ascii="Century Gothic" w:eastAsia="Century Gothic" w:hAnsi="Century Gothic" w:cs="Century Gothic"/>
          </w:rPr>
          <w:t>6.Yarışma Süreci</w:t>
        </w:r>
      </w:hyperlink>
      <w:r w:rsidR="00DA7218">
        <w:rPr>
          <w:rFonts w:ascii="Century Gothic" w:eastAsia="Century Gothic" w:hAnsi="Century Gothic" w:cs="Century Gothic"/>
        </w:rPr>
        <w:tab/>
      </w:r>
      <w:hyperlink w:anchor="page6">
        <w:r w:rsidR="00DA7218">
          <w:rPr>
            <w:rFonts w:ascii="Century Gothic" w:eastAsia="Century Gothic" w:hAnsi="Century Gothic" w:cs="Century Gothic"/>
            <w:sz w:val="21"/>
            <w:szCs w:val="21"/>
          </w:rPr>
          <w:t>5</w:t>
        </w:r>
      </w:hyperlink>
    </w:p>
    <w:p w:rsidR="000E3688" w:rsidRDefault="000E3688">
      <w:pPr>
        <w:spacing w:line="141" w:lineRule="exact"/>
        <w:rPr>
          <w:sz w:val="20"/>
          <w:szCs w:val="20"/>
        </w:rPr>
      </w:pPr>
    </w:p>
    <w:p w:rsidR="000E3688" w:rsidRDefault="00984CCA">
      <w:pPr>
        <w:tabs>
          <w:tab w:val="left" w:leader="dot" w:pos="8920"/>
        </w:tabs>
        <w:rPr>
          <w:rFonts w:ascii="Century Gothic" w:eastAsia="Century Gothic" w:hAnsi="Century Gothic" w:cs="Century Gothic"/>
          <w:sz w:val="21"/>
          <w:szCs w:val="21"/>
        </w:rPr>
      </w:pPr>
      <w:hyperlink w:anchor="page7">
        <w:r w:rsidR="00DA7218">
          <w:rPr>
            <w:rFonts w:ascii="Century Gothic" w:eastAsia="Century Gothic" w:hAnsi="Century Gothic" w:cs="Century Gothic"/>
          </w:rPr>
          <w:t>7.Final</w:t>
        </w:r>
      </w:hyperlink>
      <w:r w:rsidR="00DA7218">
        <w:rPr>
          <w:rFonts w:ascii="Century Gothic" w:eastAsia="Century Gothic" w:hAnsi="Century Gothic" w:cs="Century Gothic"/>
        </w:rPr>
        <w:tab/>
      </w:r>
      <w:hyperlink w:anchor="page7">
        <w:r w:rsidR="00DA7218">
          <w:rPr>
            <w:rFonts w:ascii="Century Gothic" w:eastAsia="Century Gothic" w:hAnsi="Century Gothic" w:cs="Century Gothic"/>
            <w:sz w:val="21"/>
            <w:szCs w:val="21"/>
          </w:rPr>
          <w:t>6</w:t>
        </w:r>
      </w:hyperlink>
    </w:p>
    <w:p w:rsidR="000E3688" w:rsidRDefault="000E3688">
      <w:pPr>
        <w:spacing w:line="141" w:lineRule="exact"/>
        <w:rPr>
          <w:sz w:val="20"/>
          <w:szCs w:val="20"/>
        </w:rPr>
      </w:pPr>
    </w:p>
    <w:p w:rsidR="000E3688" w:rsidRDefault="00984CCA">
      <w:pPr>
        <w:tabs>
          <w:tab w:val="left" w:leader="dot" w:pos="8920"/>
        </w:tabs>
        <w:ind w:left="220"/>
        <w:rPr>
          <w:rFonts w:ascii="Century Gothic" w:eastAsia="Century Gothic" w:hAnsi="Century Gothic" w:cs="Century Gothic"/>
          <w:sz w:val="21"/>
          <w:szCs w:val="21"/>
        </w:rPr>
      </w:pPr>
      <w:hyperlink w:anchor="page7">
        <w:r w:rsidR="00DA7218">
          <w:rPr>
            <w:rFonts w:ascii="Century Gothic" w:eastAsia="Century Gothic" w:hAnsi="Century Gothic" w:cs="Century Gothic"/>
          </w:rPr>
          <w:t>7.1.Sunumlarda bulunması gereken bilgiler</w:t>
        </w:r>
      </w:hyperlink>
      <w:r w:rsidR="00DA7218">
        <w:rPr>
          <w:rFonts w:ascii="Century Gothic" w:eastAsia="Century Gothic" w:hAnsi="Century Gothic" w:cs="Century Gothic"/>
        </w:rPr>
        <w:tab/>
      </w:r>
      <w:hyperlink w:anchor="page7">
        <w:r w:rsidR="00DA7218">
          <w:rPr>
            <w:rFonts w:ascii="Century Gothic" w:eastAsia="Century Gothic" w:hAnsi="Century Gothic" w:cs="Century Gothic"/>
            <w:sz w:val="21"/>
            <w:szCs w:val="21"/>
          </w:rPr>
          <w:t>6</w:t>
        </w:r>
      </w:hyperlink>
    </w:p>
    <w:p w:rsidR="000E3688" w:rsidRDefault="000E3688">
      <w:pPr>
        <w:spacing w:line="138" w:lineRule="exact"/>
        <w:rPr>
          <w:sz w:val="20"/>
          <w:szCs w:val="20"/>
        </w:rPr>
      </w:pPr>
    </w:p>
    <w:p w:rsidR="000E3688" w:rsidRDefault="00984CCA">
      <w:pPr>
        <w:tabs>
          <w:tab w:val="left" w:leader="dot" w:pos="8920"/>
        </w:tabs>
        <w:rPr>
          <w:rFonts w:ascii="Century Gothic" w:eastAsia="Century Gothic" w:hAnsi="Century Gothic" w:cs="Century Gothic"/>
          <w:sz w:val="21"/>
          <w:szCs w:val="21"/>
        </w:rPr>
      </w:pPr>
      <w:hyperlink w:anchor="page8">
        <w:r w:rsidR="00DA7218">
          <w:rPr>
            <w:rFonts w:ascii="Century Gothic" w:eastAsia="Century Gothic" w:hAnsi="Century Gothic" w:cs="Century Gothic"/>
          </w:rPr>
          <w:t>8.Değerlendirme</w:t>
        </w:r>
      </w:hyperlink>
      <w:r w:rsidR="00DA7218">
        <w:rPr>
          <w:rFonts w:ascii="Century Gothic" w:eastAsia="Century Gothic" w:hAnsi="Century Gothic" w:cs="Century Gothic"/>
        </w:rPr>
        <w:tab/>
      </w:r>
      <w:hyperlink w:anchor="page8">
        <w:r w:rsidR="00DA7218">
          <w:rPr>
            <w:rFonts w:ascii="Century Gothic" w:eastAsia="Century Gothic" w:hAnsi="Century Gothic" w:cs="Century Gothic"/>
            <w:sz w:val="21"/>
            <w:szCs w:val="21"/>
          </w:rPr>
          <w:t>7</w:t>
        </w:r>
      </w:hyperlink>
    </w:p>
    <w:p w:rsidR="000E3688" w:rsidRDefault="00DA7218">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5562600</wp:posOffset>
            </wp:positionH>
            <wp:positionV relativeFrom="paragraph">
              <wp:posOffset>4863465</wp:posOffset>
            </wp:positionV>
            <wp:extent cx="329565" cy="36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329565" cy="361315"/>
                    </a:xfrm>
                    <a:prstGeom prst="rect">
                      <a:avLst/>
                    </a:prstGeom>
                    <a:noFill/>
                  </pic:spPr>
                </pic:pic>
              </a:graphicData>
            </a:graphic>
          </wp:anchor>
        </w:drawing>
      </w: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6" w:lineRule="exact"/>
        <w:rPr>
          <w:sz w:val="20"/>
          <w:szCs w:val="20"/>
        </w:rPr>
      </w:pPr>
    </w:p>
    <w:p w:rsidR="000E3688" w:rsidRDefault="00DA7218">
      <w:pPr>
        <w:jc w:val="right"/>
        <w:rPr>
          <w:sz w:val="20"/>
          <w:szCs w:val="20"/>
        </w:rPr>
      </w:pPr>
      <w:r>
        <w:rPr>
          <w:rFonts w:ascii="Century Gothic" w:eastAsia="Century Gothic" w:hAnsi="Century Gothic" w:cs="Century Gothic"/>
          <w:color w:val="FFFFFF"/>
        </w:rPr>
        <w:t>1</w:t>
      </w:r>
    </w:p>
    <w:p w:rsidR="000E3688" w:rsidRDefault="000E3688">
      <w:pPr>
        <w:sectPr w:rsidR="000E3688">
          <w:pgSz w:w="11900" w:h="16838"/>
          <w:pgMar w:top="1416" w:right="1406" w:bottom="414" w:left="1420" w:header="0" w:footer="0" w:gutter="0"/>
          <w:cols w:space="708" w:equalWidth="0">
            <w:col w:w="9080"/>
          </w:cols>
        </w:sectPr>
      </w:pPr>
    </w:p>
    <w:p w:rsidR="000E3688" w:rsidRDefault="00DA7218">
      <w:pPr>
        <w:ind w:left="1840"/>
        <w:rPr>
          <w:sz w:val="20"/>
          <w:szCs w:val="20"/>
        </w:rPr>
      </w:pPr>
      <w:bookmarkStart w:id="2" w:name="page3"/>
      <w:bookmarkEnd w:id="2"/>
      <w:r>
        <w:rPr>
          <w:rFonts w:ascii="Century Gothic" w:eastAsia="Century Gothic" w:hAnsi="Century Gothic" w:cs="Century Gothic"/>
          <w:i/>
          <w:iCs/>
          <w:noProof/>
          <w:sz w:val="24"/>
          <w:szCs w:val="24"/>
        </w:rPr>
        <w:lastRenderedPageBreak/>
        <w:drawing>
          <wp:anchor distT="0" distB="0" distL="114300" distR="114300" simplePos="0" relativeHeight="251651072" behindDoc="1" locked="0" layoutInCell="0" allowOverlap="1">
            <wp:simplePos x="0" y="0"/>
            <wp:positionH relativeFrom="page">
              <wp:posOffset>854710</wp:posOffset>
            </wp:positionH>
            <wp:positionV relativeFrom="page">
              <wp:posOffset>589280</wp:posOffset>
            </wp:positionV>
            <wp:extent cx="881380" cy="5327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81380" cy="532765"/>
                    </a:xfrm>
                    <a:prstGeom prst="rect">
                      <a:avLst/>
                    </a:prstGeom>
                    <a:noFill/>
                  </pic:spPr>
                </pic:pic>
              </a:graphicData>
            </a:graphic>
          </wp:anchor>
        </w:drawing>
      </w:r>
      <w:r>
        <w:rPr>
          <w:rFonts w:ascii="Century Gothic" w:eastAsia="Century Gothic" w:hAnsi="Century Gothic" w:cs="Century Gothic"/>
          <w:i/>
          <w:iCs/>
          <w:noProof/>
          <w:sz w:val="24"/>
          <w:szCs w:val="24"/>
        </w:rPr>
        <w:drawing>
          <wp:anchor distT="0" distB="0" distL="114300" distR="114300" simplePos="0" relativeHeight="251652096" behindDoc="1" locked="0" layoutInCell="0" allowOverlap="1">
            <wp:simplePos x="0" y="0"/>
            <wp:positionH relativeFrom="page">
              <wp:posOffset>5776595</wp:posOffset>
            </wp:positionH>
            <wp:positionV relativeFrom="page">
              <wp:posOffset>490855</wp:posOffset>
            </wp:positionV>
            <wp:extent cx="1137285" cy="719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r w:rsidR="00456A96">
        <w:rPr>
          <w:rFonts w:ascii="Century Gothic" w:eastAsia="Century Gothic" w:hAnsi="Century Gothic" w:cs="Century Gothic"/>
          <w:i/>
          <w:iCs/>
          <w:sz w:val="24"/>
          <w:szCs w:val="24"/>
        </w:rPr>
        <w:t xml:space="preserve">BÜYAP </w:t>
      </w:r>
      <w:proofErr w:type="spellStart"/>
      <w:r w:rsidR="00456A96">
        <w:rPr>
          <w:rFonts w:ascii="Century Gothic" w:eastAsia="Century Gothic" w:hAnsi="Century Gothic" w:cs="Century Gothic"/>
          <w:i/>
          <w:iCs/>
          <w:sz w:val="24"/>
          <w:szCs w:val="24"/>
        </w:rPr>
        <w:t>Pro</w:t>
      </w:r>
      <w:r w:rsidR="002C07AA">
        <w:rPr>
          <w:rFonts w:ascii="Century Gothic" w:eastAsia="Century Gothic" w:hAnsi="Century Gothic" w:cs="Century Gothic"/>
          <w:i/>
          <w:iCs/>
          <w:sz w:val="24"/>
          <w:szCs w:val="24"/>
        </w:rPr>
        <w:t>CE</w:t>
      </w:r>
      <w:proofErr w:type="spellEnd"/>
      <w:r w:rsidR="002C07AA">
        <w:rPr>
          <w:rFonts w:ascii="Century Gothic" w:eastAsia="Century Gothic" w:hAnsi="Century Gothic" w:cs="Century Gothic"/>
          <w:i/>
          <w:iCs/>
          <w:sz w:val="24"/>
          <w:szCs w:val="24"/>
        </w:rPr>
        <w:t xml:space="preserve"> 2017</w:t>
      </w:r>
      <w:r>
        <w:rPr>
          <w:rFonts w:ascii="Century Gothic" w:eastAsia="Century Gothic" w:hAnsi="Century Gothic" w:cs="Century Gothic"/>
          <w:i/>
          <w:iCs/>
          <w:sz w:val="24"/>
          <w:szCs w:val="24"/>
        </w:rPr>
        <w:t xml:space="preserve"> Kural Dosyası</w:t>
      </w:r>
    </w:p>
    <w:p w:rsidR="000E3688" w:rsidRDefault="000E3688">
      <w:pPr>
        <w:sectPr w:rsidR="000E3688">
          <w:pgSz w:w="11900" w:h="16838"/>
          <w:pgMar w:top="1416" w:right="1406" w:bottom="414" w:left="1420" w:header="0" w:footer="0" w:gutter="0"/>
          <w:cols w:space="708" w:equalWidth="0">
            <w:col w:w="9080"/>
          </w:cols>
        </w:sectPr>
      </w:pPr>
    </w:p>
    <w:p w:rsidR="000E3688" w:rsidRDefault="000E3688">
      <w:pPr>
        <w:spacing w:line="200" w:lineRule="exact"/>
        <w:rPr>
          <w:sz w:val="20"/>
          <w:szCs w:val="20"/>
        </w:rPr>
      </w:pPr>
    </w:p>
    <w:p w:rsidR="000E3688" w:rsidRDefault="000E3688">
      <w:pPr>
        <w:spacing w:line="326"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u w:val="single"/>
        </w:rPr>
        <w:t>1.Yarışmanın konusu</w:t>
      </w:r>
    </w:p>
    <w:p w:rsidR="000E3688" w:rsidRDefault="000E3688">
      <w:pPr>
        <w:spacing w:line="200" w:lineRule="exact"/>
        <w:rPr>
          <w:sz w:val="20"/>
          <w:szCs w:val="20"/>
        </w:rPr>
      </w:pPr>
    </w:p>
    <w:p w:rsidR="000E3688" w:rsidRDefault="000E3688">
      <w:pPr>
        <w:spacing w:line="391" w:lineRule="exact"/>
        <w:rPr>
          <w:sz w:val="20"/>
          <w:szCs w:val="20"/>
        </w:rPr>
      </w:pPr>
    </w:p>
    <w:p w:rsidR="000E3688" w:rsidRDefault="00456A96">
      <w:pPr>
        <w:spacing w:line="273" w:lineRule="auto"/>
        <w:ind w:right="980"/>
        <w:rPr>
          <w:sz w:val="20"/>
          <w:szCs w:val="20"/>
        </w:rPr>
      </w:pPr>
      <w:r>
        <w:rPr>
          <w:rFonts w:ascii="Century Gothic" w:eastAsia="Century Gothic" w:hAnsi="Century Gothic" w:cs="Century Gothic"/>
          <w:sz w:val="24"/>
          <w:szCs w:val="24"/>
        </w:rPr>
        <w:t>'</w:t>
      </w:r>
      <w:proofErr w:type="spellStart"/>
      <w:r>
        <w:rPr>
          <w:rFonts w:ascii="Century Gothic" w:eastAsia="Century Gothic" w:hAnsi="Century Gothic" w:cs="Century Gothic"/>
          <w:sz w:val="24"/>
          <w:szCs w:val="24"/>
        </w:rPr>
        <w:t>Pro</w:t>
      </w:r>
      <w:r w:rsidR="00DA7218">
        <w:rPr>
          <w:rFonts w:ascii="Century Gothic" w:eastAsia="Century Gothic" w:hAnsi="Century Gothic" w:cs="Century Gothic"/>
          <w:sz w:val="24"/>
          <w:szCs w:val="24"/>
        </w:rPr>
        <w:t>CE</w:t>
      </w:r>
      <w:proofErr w:type="spellEnd"/>
      <w:r w:rsidR="00DA7218">
        <w:rPr>
          <w:rFonts w:ascii="Century Gothic" w:eastAsia="Century Gothic" w:hAnsi="Century Gothic" w:cs="Century Gothic"/>
          <w:sz w:val="24"/>
          <w:szCs w:val="24"/>
        </w:rPr>
        <w:t xml:space="preserve">' Boğaziçi Üniversitesi Yapı </w:t>
      </w:r>
      <w:r w:rsidR="00013F18">
        <w:rPr>
          <w:rFonts w:ascii="Century Gothic" w:eastAsia="Century Gothic" w:hAnsi="Century Gothic" w:cs="Century Gothic"/>
          <w:sz w:val="24"/>
          <w:szCs w:val="24"/>
        </w:rPr>
        <w:t xml:space="preserve">Kulübü tarafından </w:t>
      </w:r>
      <w:r w:rsidR="00DA7218">
        <w:rPr>
          <w:rFonts w:ascii="Century Gothic" w:eastAsia="Century Gothic" w:hAnsi="Century Gothic" w:cs="Century Gothic"/>
          <w:sz w:val="24"/>
          <w:szCs w:val="24"/>
        </w:rPr>
        <w:t>düzenlenen bir gayrimenkul geliştirme yarışmasıdır.</w:t>
      </w:r>
    </w:p>
    <w:p w:rsidR="000E3688" w:rsidRDefault="000E3688">
      <w:pPr>
        <w:spacing w:line="209" w:lineRule="exact"/>
        <w:rPr>
          <w:sz w:val="20"/>
          <w:szCs w:val="20"/>
        </w:rPr>
      </w:pPr>
    </w:p>
    <w:p w:rsidR="000E3688" w:rsidRDefault="00DA7218">
      <w:pPr>
        <w:spacing w:line="274" w:lineRule="auto"/>
        <w:ind w:right="160" w:firstLine="67"/>
        <w:rPr>
          <w:sz w:val="20"/>
          <w:szCs w:val="20"/>
        </w:rPr>
      </w:pPr>
      <w:r>
        <w:rPr>
          <w:rFonts w:ascii="Century Gothic" w:eastAsia="Century Gothic" w:hAnsi="Century Gothic" w:cs="Century Gothic"/>
          <w:sz w:val="24"/>
          <w:szCs w:val="24"/>
        </w:rPr>
        <w:t>Jüri üyelerimizin sahibi olduğu hayali şirket, ellerindeki araziye yatırım yapmak amacıyla yeni fikir arayışındadır. Takımlardan istenen, şirketin sanal para desteğiyle</w:t>
      </w:r>
      <w:r w:rsidR="00013F18">
        <w:rPr>
          <w:rFonts w:ascii="Century Gothic" w:eastAsia="Century Gothic" w:hAnsi="Century Gothic" w:cs="Century Gothic"/>
          <w:sz w:val="24"/>
          <w:szCs w:val="24"/>
        </w:rPr>
        <w:t>:</w:t>
      </w:r>
    </w:p>
    <w:p w:rsidR="000E3688" w:rsidRDefault="000E3688">
      <w:pPr>
        <w:spacing w:line="201" w:lineRule="exact"/>
        <w:rPr>
          <w:sz w:val="20"/>
          <w:szCs w:val="20"/>
        </w:rPr>
      </w:pPr>
    </w:p>
    <w:p w:rsidR="000E3688" w:rsidRDefault="00DA7218">
      <w:pPr>
        <w:numPr>
          <w:ilvl w:val="0"/>
          <w:numId w:val="1"/>
        </w:numPr>
        <w:tabs>
          <w:tab w:val="left" w:pos="780"/>
        </w:tabs>
        <w:ind w:left="780" w:hanging="364"/>
        <w:rPr>
          <w:rFonts w:ascii="Wingdings" w:eastAsia="Wingdings" w:hAnsi="Wingdings" w:cs="Wingdings"/>
          <w:sz w:val="24"/>
          <w:szCs w:val="24"/>
        </w:rPr>
      </w:pPr>
      <w:r>
        <w:rPr>
          <w:rFonts w:ascii="Century Gothic" w:eastAsia="Century Gothic" w:hAnsi="Century Gothic" w:cs="Century Gothic"/>
          <w:sz w:val="24"/>
          <w:szCs w:val="24"/>
        </w:rPr>
        <w:t>En uygun yatırımı belirlemek ve tasarlamak,</w:t>
      </w:r>
    </w:p>
    <w:p w:rsidR="000E3688" w:rsidRDefault="000E3688">
      <w:pPr>
        <w:spacing w:line="44" w:lineRule="exact"/>
        <w:rPr>
          <w:rFonts w:ascii="Wingdings" w:eastAsia="Wingdings" w:hAnsi="Wingdings" w:cs="Wingdings"/>
          <w:sz w:val="24"/>
          <w:szCs w:val="24"/>
        </w:rPr>
      </w:pPr>
    </w:p>
    <w:p w:rsidR="000E3688" w:rsidRDefault="00DA7218">
      <w:pPr>
        <w:numPr>
          <w:ilvl w:val="0"/>
          <w:numId w:val="1"/>
        </w:numPr>
        <w:tabs>
          <w:tab w:val="left" w:pos="780"/>
        </w:tabs>
        <w:ind w:left="780" w:hanging="364"/>
        <w:rPr>
          <w:rFonts w:ascii="Wingdings" w:eastAsia="Wingdings" w:hAnsi="Wingdings" w:cs="Wingdings"/>
          <w:sz w:val="24"/>
          <w:szCs w:val="24"/>
        </w:rPr>
      </w:pPr>
      <w:r>
        <w:rPr>
          <w:rFonts w:ascii="Century Gothic" w:eastAsia="Century Gothic" w:hAnsi="Century Gothic" w:cs="Century Gothic"/>
          <w:sz w:val="24"/>
          <w:szCs w:val="24"/>
        </w:rPr>
        <w:t>Yatırım sürecini planlamak,</w:t>
      </w:r>
    </w:p>
    <w:p w:rsidR="000E3688" w:rsidRDefault="000E3688">
      <w:pPr>
        <w:spacing w:line="46" w:lineRule="exact"/>
        <w:rPr>
          <w:rFonts w:ascii="Wingdings" w:eastAsia="Wingdings" w:hAnsi="Wingdings" w:cs="Wingdings"/>
          <w:sz w:val="24"/>
          <w:szCs w:val="24"/>
        </w:rPr>
      </w:pPr>
    </w:p>
    <w:p w:rsidR="000E3688" w:rsidRDefault="00DA7218">
      <w:pPr>
        <w:numPr>
          <w:ilvl w:val="0"/>
          <w:numId w:val="1"/>
        </w:numPr>
        <w:tabs>
          <w:tab w:val="left" w:pos="840"/>
        </w:tabs>
        <w:ind w:left="840" w:hanging="424"/>
        <w:rPr>
          <w:rFonts w:ascii="Wingdings" w:eastAsia="Wingdings" w:hAnsi="Wingdings" w:cs="Wingdings"/>
          <w:sz w:val="24"/>
          <w:szCs w:val="24"/>
        </w:rPr>
      </w:pPr>
      <w:r>
        <w:rPr>
          <w:rFonts w:ascii="Century Gothic" w:eastAsia="Century Gothic" w:hAnsi="Century Gothic" w:cs="Century Gothic"/>
          <w:sz w:val="24"/>
          <w:szCs w:val="24"/>
        </w:rPr>
        <w:t>Ortaya çıkabilecek riskleri belirleyip yönetmektir.</w:t>
      </w:r>
    </w:p>
    <w:p w:rsidR="000E3688" w:rsidRDefault="000E3688">
      <w:pPr>
        <w:spacing w:line="246" w:lineRule="exact"/>
        <w:rPr>
          <w:sz w:val="20"/>
          <w:szCs w:val="20"/>
        </w:rPr>
      </w:pPr>
    </w:p>
    <w:p w:rsidR="000E3688" w:rsidRDefault="00DA7218">
      <w:pPr>
        <w:spacing w:line="275" w:lineRule="auto"/>
        <w:ind w:right="180"/>
        <w:rPr>
          <w:sz w:val="20"/>
          <w:szCs w:val="20"/>
        </w:rPr>
      </w:pPr>
      <w:r>
        <w:rPr>
          <w:rFonts w:ascii="Century Gothic" w:eastAsia="Century Gothic" w:hAnsi="Century Gothic" w:cs="Century Gothic"/>
          <w:sz w:val="24"/>
          <w:szCs w:val="24"/>
        </w:rPr>
        <w:t>Yarışmacılara başlangıç olarak bir hayali fon ve arazi verilecektir. Yatırım yapılan proje için baştaki para yetersiz olduğu takdirde yarışmacılar, aşağıda belirtilen şekillerde para elde edebilirler.</w:t>
      </w:r>
      <w:r w:rsidR="007205E2">
        <w:rPr>
          <w:rFonts w:ascii="Century Gothic" w:eastAsia="Century Gothic" w:hAnsi="Century Gothic" w:cs="Century Gothic"/>
          <w:sz w:val="24"/>
          <w:szCs w:val="24"/>
        </w:rPr>
        <w:t xml:space="preserve"> Değerlendirme aşamasında fikri</w:t>
      </w:r>
      <w:r>
        <w:rPr>
          <w:rFonts w:ascii="Century Gothic" w:eastAsia="Century Gothic" w:hAnsi="Century Gothic" w:cs="Century Gothic"/>
          <w:sz w:val="24"/>
          <w:szCs w:val="24"/>
        </w:rPr>
        <w:t xml:space="preserve"> jüri üyeleri tarafından en uygun görülen 3 takım ödüllerin sahibi olacaktır.</w:t>
      </w:r>
    </w:p>
    <w:p w:rsidR="000E3688" w:rsidRDefault="000E3688">
      <w:pPr>
        <w:spacing w:line="200" w:lineRule="exact"/>
        <w:rPr>
          <w:sz w:val="20"/>
          <w:szCs w:val="20"/>
        </w:rPr>
      </w:pPr>
    </w:p>
    <w:p w:rsidR="000E3688" w:rsidRDefault="000E3688">
      <w:pPr>
        <w:spacing w:line="284"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u w:val="single"/>
        </w:rPr>
        <w:t>2.Yarışmanın amacı</w:t>
      </w:r>
    </w:p>
    <w:p w:rsidR="000E3688" w:rsidRDefault="000E3688">
      <w:pPr>
        <w:spacing w:line="200" w:lineRule="exact"/>
        <w:rPr>
          <w:sz w:val="20"/>
          <w:szCs w:val="20"/>
        </w:rPr>
      </w:pPr>
    </w:p>
    <w:p w:rsidR="000E3688" w:rsidRDefault="000E3688">
      <w:pPr>
        <w:spacing w:line="392" w:lineRule="exact"/>
        <w:rPr>
          <w:sz w:val="20"/>
          <w:szCs w:val="20"/>
        </w:rPr>
      </w:pPr>
    </w:p>
    <w:p w:rsidR="000E3688" w:rsidRDefault="00DA7218">
      <w:pPr>
        <w:spacing w:line="273" w:lineRule="auto"/>
        <w:ind w:right="20"/>
        <w:jc w:val="both"/>
        <w:rPr>
          <w:sz w:val="20"/>
          <w:szCs w:val="20"/>
        </w:rPr>
      </w:pPr>
      <w:r>
        <w:rPr>
          <w:rFonts w:ascii="Century Gothic" w:eastAsia="Century Gothic" w:hAnsi="Century Gothic" w:cs="Century Gothic"/>
          <w:sz w:val="24"/>
          <w:szCs w:val="24"/>
        </w:rPr>
        <w:t>Yarışmanın ana amacı teorik olarak birçok bilgiyle donatılan öğrencilerin bilgilerini uygulayabilmeleridir.</w:t>
      </w:r>
    </w:p>
    <w:p w:rsidR="000E3688" w:rsidRDefault="000E3688">
      <w:pPr>
        <w:spacing w:line="207" w:lineRule="exact"/>
        <w:rPr>
          <w:sz w:val="20"/>
          <w:szCs w:val="20"/>
        </w:rPr>
      </w:pPr>
    </w:p>
    <w:p w:rsidR="000E3688" w:rsidRDefault="00DA7218">
      <w:pPr>
        <w:spacing w:line="275" w:lineRule="auto"/>
        <w:ind w:right="20"/>
        <w:jc w:val="both"/>
        <w:rPr>
          <w:sz w:val="20"/>
          <w:szCs w:val="20"/>
        </w:rPr>
      </w:pPr>
      <w:r>
        <w:rPr>
          <w:rFonts w:ascii="Century Gothic" w:eastAsia="Century Gothic" w:hAnsi="Century Gothic" w:cs="Century Gothic"/>
          <w:sz w:val="24"/>
          <w:szCs w:val="24"/>
        </w:rPr>
        <w:t>Öğrenciler proje geliştirme ve yat</w:t>
      </w:r>
      <w:r w:rsidR="00C4627D">
        <w:rPr>
          <w:rFonts w:ascii="Century Gothic" w:eastAsia="Century Gothic" w:hAnsi="Century Gothic" w:cs="Century Gothic"/>
          <w:sz w:val="24"/>
          <w:szCs w:val="24"/>
        </w:rPr>
        <w:t>ırım konusunda yaratıcılıklarını</w:t>
      </w:r>
      <w:r>
        <w:rPr>
          <w:rFonts w:ascii="Century Gothic" w:eastAsia="Century Gothic" w:hAnsi="Century Gothic" w:cs="Century Gothic"/>
          <w:sz w:val="24"/>
          <w:szCs w:val="24"/>
        </w:rPr>
        <w:t xml:space="preserve"> ortaya koyacak fırsat</w:t>
      </w:r>
      <w:r w:rsidR="00013F18">
        <w:rPr>
          <w:rFonts w:ascii="Century Gothic" w:eastAsia="Century Gothic" w:hAnsi="Century Gothic" w:cs="Century Gothic"/>
          <w:sz w:val="24"/>
          <w:szCs w:val="24"/>
        </w:rPr>
        <w:t>lar bulacaklardır. Farklı disiplinlerden bir</w:t>
      </w:r>
      <w:r>
        <w:rPr>
          <w:rFonts w:ascii="Century Gothic" w:eastAsia="Century Gothic" w:hAnsi="Century Gothic" w:cs="Century Gothic"/>
          <w:sz w:val="24"/>
          <w:szCs w:val="24"/>
        </w:rPr>
        <w:t>çok öğrenci bir araya gelecekleri bu yarışmada takım olmayı, tasarımından yapımına ve değerleme aşamasına kadar çevresiyle uyum içerisinde olan bir yapı ortaya koymayı öğreneceklerdir. Yarışma kapsamında verilecek seminerler sayesinde, proje hazırlama sürecinde yarışmacılara yol gösterilecek</w:t>
      </w:r>
      <w:r w:rsidR="00FF51C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karşılaştıkları zorluklarla baş etmelerine yardımcı olunacaktır.</w:t>
      </w:r>
    </w:p>
    <w:p w:rsidR="000E3688" w:rsidRDefault="000E3688">
      <w:pPr>
        <w:spacing w:line="210" w:lineRule="exact"/>
        <w:rPr>
          <w:sz w:val="20"/>
          <w:szCs w:val="20"/>
        </w:rPr>
      </w:pPr>
    </w:p>
    <w:p w:rsidR="000E3688" w:rsidRDefault="00DA7218">
      <w:pPr>
        <w:spacing w:line="275" w:lineRule="auto"/>
        <w:jc w:val="both"/>
        <w:rPr>
          <w:sz w:val="20"/>
          <w:szCs w:val="20"/>
        </w:rPr>
      </w:pPr>
      <w:r>
        <w:rPr>
          <w:rFonts w:ascii="Century Gothic" w:eastAsia="Century Gothic" w:hAnsi="Century Gothic" w:cs="Century Gothic"/>
          <w:sz w:val="24"/>
          <w:szCs w:val="24"/>
        </w:rPr>
        <w:t>Bunların yanında gelişmekte olan gayrimenkul sektörü, çevre dostu ve sürdürülebilir yapılar alanında öğrencilerin ufkunun genişlemesi için bilgiler sağlanacaktır.</w:t>
      </w:r>
    </w:p>
    <w:p w:rsidR="000E3688" w:rsidRDefault="00DA7218">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5562600</wp:posOffset>
            </wp:positionH>
            <wp:positionV relativeFrom="paragraph">
              <wp:posOffset>1090295</wp:posOffset>
            </wp:positionV>
            <wp:extent cx="329565" cy="3613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329565" cy="361315"/>
                    </a:xfrm>
                    <a:prstGeom prst="rect">
                      <a:avLst/>
                    </a:prstGeom>
                    <a:noFill/>
                  </pic:spPr>
                </pic:pic>
              </a:graphicData>
            </a:graphic>
          </wp:anchor>
        </w:drawing>
      </w: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64" w:lineRule="exact"/>
        <w:rPr>
          <w:sz w:val="20"/>
          <w:szCs w:val="20"/>
        </w:rPr>
      </w:pPr>
    </w:p>
    <w:p w:rsidR="000E3688" w:rsidRDefault="00DA7218">
      <w:pPr>
        <w:ind w:left="8940"/>
        <w:rPr>
          <w:sz w:val="20"/>
          <w:szCs w:val="20"/>
        </w:rPr>
      </w:pPr>
      <w:r>
        <w:rPr>
          <w:rFonts w:ascii="Century Gothic" w:eastAsia="Century Gothic" w:hAnsi="Century Gothic" w:cs="Century Gothic"/>
          <w:color w:val="FFFFFF"/>
        </w:rPr>
        <w:t>2</w:t>
      </w:r>
    </w:p>
    <w:p w:rsidR="000E3688" w:rsidRDefault="000E3688">
      <w:pPr>
        <w:sectPr w:rsidR="000E3688">
          <w:type w:val="continuous"/>
          <w:pgSz w:w="11900" w:h="16838"/>
          <w:pgMar w:top="1416" w:right="1406" w:bottom="414" w:left="1420" w:header="0" w:footer="0" w:gutter="0"/>
          <w:cols w:space="708" w:equalWidth="0">
            <w:col w:w="9080"/>
          </w:cols>
        </w:sectPr>
      </w:pPr>
    </w:p>
    <w:p w:rsidR="000E3688" w:rsidRDefault="00DA7218">
      <w:pPr>
        <w:ind w:left="1840"/>
        <w:rPr>
          <w:sz w:val="20"/>
          <w:szCs w:val="20"/>
        </w:rPr>
      </w:pPr>
      <w:bookmarkStart w:id="3" w:name="page4"/>
      <w:bookmarkEnd w:id="3"/>
      <w:r>
        <w:rPr>
          <w:rFonts w:ascii="Century Gothic" w:eastAsia="Century Gothic" w:hAnsi="Century Gothic" w:cs="Century Gothic"/>
          <w:i/>
          <w:iCs/>
          <w:noProof/>
          <w:sz w:val="24"/>
          <w:szCs w:val="24"/>
        </w:rPr>
        <w:lastRenderedPageBreak/>
        <w:drawing>
          <wp:anchor distT="0" distB="0" distL="114300" distR="114300" simplePos="0" relativeHeight="251654144" behindDoc="1" locked="0" layoutInCell="0" allowOverlap="1">
            <wp:simplePos x="0" y="0"/>
            <wp:positionH relativeFrom="page">
              <wp:posOffset>801370</wp:posOffset>
            </wp:positionH>
            <wp:positionV relativeFrom="page">
              <wp:posOffset>494665</wp:posOffset>
            </wp:positionV>
            <wp:extent cx="882015" cy="5327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882015" cy="532765"/>
                    </a:xfrm>
                    <a:prstGeom prst="rect">
                      <a:avLst/>
                    </a:prstGeom>
                    <a:noFill/>
                  </pic:spPr>
                </pic:pic>
              </a:graphicData>
            </a:graphic>
          </wp:anchor>
        </w:drawing>
      </w:r>
      <w:r>
        <w:rPr>
          <w:rFonts w:ascii="Century Gothic" w:eastAsia="Century Gothic" w:hAnsi="Century Gothic" w:cs="Century Gothic"/>
          <w:i/>
          <w:iCs/>
          <w:noProof/>
          <w:sz w:val="24"/>
          <w:szCs w:val="24"/>
        </w:rPr>
        <w:drawing>
          <wp:anchor distT="0" distB="0" distL="114300" distR="114300" simplePos="0" relativeHeight="251655168" behindDoc="1" locked="0" layoutInCell="0" allowOverlap="1">
            <wp:simplePos x="0" y="0"/>
            <wp:positionH relativeFrom="page">
              <wp:posOffset>5776595</wp:posOffset>
            </wp:positionH>
            <wp:positionV relativeFrom="page">
              <wp:posOffset>490855</wp:posOffset>
            </wp:positionV>
            <wp:extent cx="1137285" cy="7194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r w:rsidR="00456A96">
        <w:rPr>
          <w:rFonts w:ascii="Century Gothic" w:eastAsia="Century Gothic" w:hAnsi="Century Gothic" w:cs="Century Gothic"/>
          <w:i/>
          <w:iCs/>
          <w:sz w:val="24"/>
          <w:szCs w:val="24"/>
        </w:rPr>
        <w:t xml:space="preserve">BÜYAP </w:t>
      </w:r>
      <w:proofErr w:type="spellStart"/>
      <w:r w:rsidR="00456A96">
        <w:rPr>
          <w:rFonts w:ascii="Century Gothic" w:eastAsia="Century Gothic" w:hAnsi="Century Gothic" w:cs="Century Gothic"/>
          <w:i/>
          <w:iCs/>
          <w:sz w:val="24"/>
          <w:szCs w:val="24"/>
        </w:rPr>
        <w:t>Pro</w:t>
      </w:r>
      <w:r w:rsidR="002C07AA">
        <w:rPr>
          <w:rFonts w:ascii="Century Gothic" w:eastAsia="Century Gothic" w:hAnsi="Century Gothic" w:cs="Century Gothic"/>
          <w:i/>
          <w:iCs/>
          <w:sz w:val="24"/>
          <w:szCs w:val="24"/>
        </w:rPr>
        <w:t>CE</w:t>
      </w:r>
      <w:proofErr w:type="spellEnd"/>
      <w:r w:rsidR="002C07AA">
        <w:rPr>
          <w:rFonts w:ascii="Century Gothic" w:eastAsia="Century Gothic" w:hAnsi="Century Gothic" w:cs="Century Gothic"/>
          <w:i/>
          <w:iCs/>
          <w:sz w:val="24"/>
          <w:szCs w:val="24"/>
        </w:rPr>
        <w:t xml:space="preserve"> 2017</w:t>
      </w:r>
      <w:r>
        <w:rPr>
          <w:rFonts w:ascii="Century Gothic" w:eastAsia="Century Gothic" w:hAnsi="Century Gothic" w:cs="Century Gothic"/>
          <w:i/>
          <w:iCs/>
          <w:sz w:val="24"/>
          <w:szCs w:val="24"/>
        </w:rPr>
        <w:t xml:space="preserve"> Kural Dosyası</w:t>
      </w:r>
    </w:p>
    <w:p w:rsidR="000E3688" w:rsidRDefault="000E3688">
      <w:pPr>
        <w:sectPr w:rsidR="000E3688">
          <w:pgSz w:w="11900" w:h="16838"/>
          <w:pgMar w:top="1416" w:right="1406" w:bottom="414" w:left="1420" w:header="0" w:footer="0" w:gutter="0"/>
          <w:cols w:space="708" w:equalWidth="0">
            <w:col w:w="9080"/>
          </w:cols>
        </w:sectPr>
      </w:pPr>
    </w:p>
    <w:p w:rsidR="000E3688" w:rsidRDefault="000E3688">
      <w:pPr>
        <w:spacing w:line="200" w:lineRule="exact"/>
        <w:rPr>
          <w:sz w:val="20"/>
          <w:szCs w:val="20"/>
        </w:rPr>
      </w:pPr>
    </w:p>
    <w:p w:rsidR="000E3688" w:rsidRDefault="000E3688">
      <w:pPr>
        <w:spacing w:line="326"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u w:val="single"/>
        </w:rPr>
        <w:t>3.Seminerler</w:t>
      </w:r>
    </w:p>
    <w:p w:rsidR="000E3688" w:rsidRDefault="000E3688">
      <w:pPr>
        <w:spacing w:line="200" w:lineRule="exact"/>
        <w:rPr>
          <w:sz w:val="20"/>
          <w:szCs w:val="20"/>
        </w:rPr>
      </w:pPr>
    </w:p>
    <w:p w:rsidR="000E3688" w:rsidRDefault="000E3688">
      <w:pPr>
        <w:spacing w:line="391" w:lineRule="exact"/>
        <w:rPr>
          <w:sz w:val="20"/>
          <w:szCs w:val="20"/>
        </w:rPr>
      </w:pPr>
    </w:p>
    <w:p w:rsidR="000E3688" w:rsidRDefault="00DA7218">
      <w:pPr>
        <w:spacing w:line="275" w:lineRule="auto"/>
        <w:jc w:val="both"/>
        <w:rPr>
          <w:sz w:val="20"/>
          <w:szCs w:val="20"/>
        </w:rPr>
      </w:pPr>
      <w:r>
        <w:rPr>
          <w:rFonts w:ascii="Century Gothic" w:eastAsia="Century Gothic" w:hAnsi="Century Gothic" w:cs="Century Gothic"/>
          <w:sz w:val="24"/>
          <w:szCs w:val="24"/>
        </w:rPr>
        <w:t>Yarışma kapsamında gayrimenkul firmalarından uzm</w:t>
      </w:r>
      <w:r w:rsidR="00456A96">
        <w:rPr>
          <w:rFonts w:ascii="Century Gothic" w:eastAsia="Century Gothic" w:hAnsi="Century Gothic" w:cs="Century Gothic"/>
          <w:sz w:val="24"/>
          <w:szCs w:val="24"/>
        </w:rPr>
        <w:t xml:space="preserve">anlar seminerler verecektir. </w:t>
      </w:r>
      <w:proofErr w:type="spellStart"/>
      <w:r w:rsidR="00456A96">
        <w:rPr>
          <w:rFonts w:ascii="Century Gothic" w:eastAsia="Century Gothic" w:hAnsi="Century Gothic" w:cs="Century Gothic"/>
          <w:sz w:val="24"/>
          <w:szCs w:val="24"/>
        </w:rPr>
        <w:t>Pro</w:t>
      </w:r>
      <w:r>
        <w:rPr>
          <w:rFonts w:ascii="Century Gothic" w:eastAsia="Century Gothic" w:hAnsi="Century Gothic" w:cs="Century Gothic"/>
          <w:sz w:val="24"/>
          <w:szCs w:val="24"/>
        </w:rPr>
        <w:t>CE</w:t>
      </w:r>
      <w:proofErr w:type="spellEnd"/>
      <w:r>
        <w:rPr>
          <w:rFonts w:ascii="Century Gothic" w:eastAsia="Century Gothic" w:hAnsi="Century Gothic" w:cs="Century Gothic"/>
          <w:sz w:val="24"/>
          <w:szCs w:val="24"/>
        </w:rPr>
        <w:t xml:space="preserve"> sadece bir yarışma değil, katılımcılarını gayrimenkul ve yatırım alanında bilgilendiren bir seminerler dizisidir. Bu seminerler sayesinde yarışmacılar alanında uzman kişilerle birebir konuşma fırsatını yakalayacak ve onların deneyimlerinden yararlanabilecekler. Yapılması planlanan seminerler:</w:t>
      </w:r>
    </w:p>
    <w:p w:rsidR="000E3688" w:rsidRDefault="000E3688">
      <w:pPr>
        <w:spacing w:line="203" w:lineRule="exact"/>
        <w:rPr>
          <w:sz w:val="20"/>
          <w:szCs w:val="20"/>
        </w:rPr>
      </w:pPr>
    </w:p>
    <w:p w:rsidR="000E3688" w:rsidRPr="001E7A47" w:rsidRDefault="001E7A47">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 xml:space="preserve">Yaşam konseptleri </w:t>
      </w:r>
      <w:r w:rsidR="00DA7218">
        <w:rPr>
          <w:rFonts w:ascii="Century Gothic" w:eastAsia="Century Gothic" w:hAnsi="Century Gothic" w:cs="Century Gothic"/>
          <w:sz w:val="24"/>
          <w:szCs w:val="24"/>
        </w:rPr>
        <w:t xml:space="preserve">ve pazar analizi </w:t>
      </w:r>
    </w:p>
    <w:p w:rsidR="001E7A47" w:rsidRDefault="001E7A47">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Finans</w:t>
      </w:r>
    </w:p>
    <w:p w:rsidR="000E3688" w:rsidRDefault="000E3688">
      <w:pPr>
        <w:spacing w:line="44" w:lineRule="exact"/>
        <w:rPr>
          <w:rFonts w:ascii="Wingdings" w:eastAsia="Wingdings" w:hAnsi="Wingdings" w:cs="Wingdings"/>
          <w:sz w:val="24"/>
          <w:szCs w:val="24"/>
        </w:rPr>
      </w:pPr>
    </w:p>
    <w:p w:rsidR="000E3688" w:rsidRDefault="00DA7218">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 xml:space="preserve">Mühendislik ekonomisi ve bütçe planlaması </w:t>
      </w:r>
    </w:p>
    <w:p w:rsidR="000E3688" w:rsidRDefault="000E3688">
      <w:pPr>
        <w:spacing w:line="44" w:lineRule="exact"/>
        <w:rPr>
          <w:rFonts w:ascii="Wingdings" w:eastAsia="Wingdings" w:hAnsi="Wingdings" w:cs="Wingdings"/>
          <w:sz w:val="24"/>
          <w:szCs w:val="24"/>
        </w:rPr>
      </w:pPr>
    </w:p>
    <w:p w:rsidR="00C4627D" w:rsidRPr="00C4627D" w:rsidRDefault="00DA7218" w:rsidP="00C4627D">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 xml:space="preserve">Sürdürülebilirlik ve yeşil binalar </w:t>
      </w:r>
    </w:p>
    <w:p w:rsidR="001E7A47" w:rsidRPr="00C4627D" w:rsidRDefault="00DA7218" w:rsidP="00C4627D">
      <w:pPr>
        <w:numPr>
          <w:ilvl w:val="0"/>
          <w:numId w:val="2"/>
        </w:numPr>
        <w:tabs>
          <w:tab w:val="left" w:pos="820"/>
        </w:tabs>
        <w:ind w:left="820" w:hanging="356"/>
        <w:rPr>
          <w:rFonts w:ascii="Wingdings" w:eastAsia="Wingdings" w:hAnsi="Wingdings" w:cs="Wingdings"/>
          <w:sz w:val="24"/>
          <w:szCs w:val="24"/>
        </w:rPr>
      </w:pPr>
      <w:r w:rsidRPr="00C4627D">
        <w:rPr>
          <w:rFonts w:ascii="Century Gothic" w:eastAsia="Century Gothic" w:hAnsi="Century Gothic" w:cs="Century Gothic"/>
          <w:sz w:val="24"/>
          <w:szCs w:val="24"/>
        </w:rPr>
        <w:t xml:space="preserve">Gayrimenkul </w:t>
      </w:r>
      <w:r w:rsidR="001E7A47" w:rsidRPr="00C4627D">
        <w:rPr>
          <w:rFonts w:ascii="Century Gothic" w:eastAsia="Century Gothic" w:hAnsi="Century Gothic" w:cs="Century Gothic"/>
          <w:sz w:val="24"/>
          <w:szCs w:val="24"/>
        </w:rPr>
        <w:t xml:space="preserve">stratejik planlama </w:t>
      </w:r>
    </w:p>
    <w:p w:rsidR="001E7A47" w:rsidRPr="001E7A47" w:rsidRDefault="001E7A47" w:rsidP="001E7A47">
      <w:pPr>
        <w:numPr>
          <w:ilvl w:val="0"/>
          <w:numId w:val="2"/>
        </w:numPr>
        <w:tabs>
          <w:tab w:val="left" w:pos="820"/>
        </w:tabs>
        <w:ind w:left="820" w:hanging="356"/>
        <w:rPr>
          <w:rFonts w:ascii="Wingdings" w:eastAsia="Wingdings" w:hAnsi="Wingdings" w:cs="Wingdings"/>
          <w:sz w:val="24"/>
          <w:szCs w:val="24"/>
        </w:rPr>
      </w:pPr>
      <w:r w:rsidRPr="00C4627D">
        <w:rPr>
          <w:rFonts w:ascii="Century Gothic" w:eastAsia="Wingdings" w:hAnsi="Century Gothic" w:cs="Wingdings"/>
          <w:sz w:val="24"/>
          <w:szCs w:val="24"/>
        </w:rPr>
        <w:t>Proje geliştirmede</w:t>
      </w:r>
      <w:r>
        <w:rPr>
          <w:rFonts w:ascii="Century Gothic" w:eastAsia="Wingdings" w:hAnsi="Century Gothic" w:cs="Wingdings"/>
          <w:sz w:val="24"/>
          <w:szCs w:val="24"/>
        </w:rPr>
        <w:t xml:space="preserve"> mali bakış açısı</w:t>
      </w:r>
    </w:p>
    <w:p w:rsidR="000E3688" w:rsidRDefault="000E3688">
      <w:pPr>
        <w:spacing w:line="44" w:lineRule="exact"/>
        <w:rPr>
          <w:rFonts w:ascii="Wingdings" w:eastAsia="Wingdings" w:hAnsi="Wingdings" w:cs="Wingdings"/>
          <w:sz w:val="24"/>
          <w:szCs w:val="24"/>
        </w:rPr>
      </w:pPr>
    </w:p>
    <w:p w:rsidR="00C4627D" w:rsidRPr="00C4627D" w:rsidRDefault="00DA7218" w:rsidP="00C4627D">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 xml:space="preserve">Proje </w:t>
      </w:r>
      <w:r w:rsidR="001E7A47">
        <w:rPr>
          <w:rFonts w:ascii="Century Gothic" w:eastAsia="Century Gothic" w:hAnsi="Century Gothic" w:cs="Century Gothic"/>
          <w:sz w:val="24"/>
          <w:szCs w:val="24"/>
        </w:rPr>
        <w:t>geliştirme süreçleri</w:t>
      </w:r>
    </w:p>
    <w:p w:rsidR="00C4627D" w:rsidRPr="00C4627D" w:rsidRDefault="00C4627D" w:rsidP="00C4627D">
      <w:pPr>
        <w:numPr>
          <w:ilvl w:val="0"/>
          <w:numId w:val="2"/>
        </w:numPr>
        <w:tabs>
          <w:tab w:val="left" w:pos="820"/>
        </w:tabs>
        <w:ind w:left="820" w:hanging="356"/>
        <w:rPr>
          <w:rFonts w:ascii="Wingdings" w:eastAsia="Wingdings" w:hAnsi="Wingdings" w:cs="Wingdings"/>
          <w:sz w:val="24"/>
          <w:szCs w:val="24"/>
        </w:rPr>
      </w:pPr>
      <w:r w:rsidRPr="00C4627D">
        <w:rPr>
          <w:rFonts w:ascii="Century Gothic" w:eastAsia="Wingdings" w:hAnsi="Century Gothic" w:cs="Wingdings"/>
          <w:sz w:val="24"/>
          <w:szCs w:val="24"/>
        </w:rPr>
        <w:t>Proje yönetimi</w:t>
      </w:r>
    </w:p>
    <w:p w:rsidR="000E3688" w:rsidRDefault="000E3688">
      <w:pPr>
        <w:spacing w:line="46" w:lineRule="exact"/>
        <w:rPr>
          <w:rFonts w:ascii="Wingdings" w:eastAsia="Wingdings" w:hAnsi="Wingdings" w:cs="Wingdings"/>
          <w:sz w:val="24"/>
          <w:szCs w:val="24"/>
        </w:rPr>
      </w:pPr>
    </w:p>
    <w:p w:rsidR="00B817D6" w:rsidRPr="00B817D6" w:rsidRDefault="00B817D6" w:rsidP="00B817D6">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Projelerde mimari</w:t>
      </w:r>
    </w:p>
    <w:p w:rsidR="00B817D6" w:rsidRDefault="00B817D6">
      <w:pPr>
        <w:numPr>
          <w:ilvl w:val="0"/>
          <w:numId w:val="2"/>
        </w:numPr>
        <w:tabs>
          <w:tab w:val="left" w:pos="820"/>
        </w:tabs>
        <w:ind w:left="820" w:hanging="356"/>
        <w:rPr>
          <w:rFonts w:ascii="Wingdings" w:eastAsia="Wingdings" w:hAnsi="Wingdings" w:cs="Wingdings"/>
          <w:sz w:val="24"/>
          <w:szCs w:val="24"/>
        </w:rPr>
      </w:pPr>
      <w:r>
        <w:rPr>
          <w:rFonts w:ascii="Century Gothic" w:eastAsia="Wingdings" w:hAnsi="Century Gothic" w:cs="Wingdings"/>
          <w:sz w:val="24"/>
          <w:szCs w:val="24"/>
        </w:rPr>
        <w:t>Şehirleşme ve toplum</w:t>
      </w:r>
    </w:p>
    <w:p w:rsidR="000E3688" w:rsidRDefault="000E3688">
      <w:pPr>
        <w:spacing w:line="246" w:lineRule="exact"/>
        <w:rPr>
          <w:sz w:val="20"/>
          <w:szCs w:val="20"/>
        </w:rPr>
      </w:pPr>
    </w:p>
    <w:p w:rsidR="000E3688" w:rsidRDefault="00DA7218">
      <w:pPr>
        <w:spacing w:line="273" w:lineRule="auto"/>
        <w:ind w:right="20"/>
        <w:rPr>
          <w:sz w:val="20"/>
          <w:szCs w:val="20"/>
        </w:rPr>
      </w:pPr>
      <w:r>
        <w:rPr>
          <w:rFonts w:ascii="Century Gothic" w:eastAsia="Century Gothic" w:hAnsi="Century Gothic" w:cs="Century Gothic"/>
          <w:sz w:val="24"/>
          <w:szCs w:val="24"/>
        </w:rPr>
        <w:t xml:space="preserve">Bunların yanı </w:t>
      </w:r>
      <w:r w:rsidR="00456A96">
        <w:rPr>
          <w:rFonts w:ascii="Century Gothic" w:eastAsia="Century Gothic" w:hAnsi="Century Gothic" w:cs="Century Gothic"/>
          <w:sz w:val="24"/>
          <w:szCs w:val="24"/>
        </w:rPr>
        <w:t xml:space="preserve">sıra çeşitli konuşmacılar </w:t>
      </w:r>
      <w:proofErr w:type="spellStart"/>
      <w:r w:rsidR="00456A96">
        <w:rPr>
          <w:rFonts w:ascii="Century Gothic" w:eastAsia="Century Gothic" w:hAnsi="Century Gothic" w:cs="Century Gothic"/>
          <w:sz w:val="24"/>
          <w:szCs w:val="24"/>
        </w:rPr>
        <w:t>Pro</w:t>
      </w:r>
      <w:r>
        <w:rPr>
          <w:rFonts w:ascii="Century Gothic" w:eastAsia="Century Gothic" w:hAnsi="Century Gothic" w:cs="Century Gothic"/>
          <w:sz w:val="24"/>
          <w:szCs w:val="24"/>
        </w:rPr>
        <w:t>CE</w:t>
      </w:r>
      <w:proofErr w:type="spellEnd"/>
      <w:r>
        <w:rPr>
          <w:rFonts w:ascii="Century Gothic" w:eastAsia="Century Gothic" w:hAnsi="Century Gothic" w:cs="Century Gothic"/>
          <w:sz w:val="24"/>
          <w:szCs w:val="24"/>
        </w:rPr>
        <w:t xml:space="preserve"> kapsamında konuğumuz olacaklardır.</w:t>
      </w:r>
    </w:p>
    <w:p w:rsidR="000E3688" w:rsidRDefault="000E3688">
      <w:pPr>
        <w:spacing w:line="200" w:lineRule="exact"/>
        <w:rPr>
          <w:sz w:val="20"/>
          <w:szCs w:val="20"/>
        </w:rPr>
      </w:pPr>
    </w:p>
    <w:p w:rsidR="000E3688" w:rsidRDefault="000E3688">
      <w:pPr>
        <w:spacing w:line="284"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u w:val="single"/>
        </w:rPr>
        <w:t>4.Yarışma Kuralları</w:t>
      </w:r>
    </w:p>
    <w:p w:rsidR="000E3688" w:rsidRDefault="000E3688">
      <w:pPr>
        <w:spacing w:line="200" w:lineRule="exact"/>
        <w:rPr>
          <w:sz w:val="20"/>
          <w:szCs w:val="20"/>
        </w:rPr>
      </w:pPr>
    </w:p>
    <w:p w:rsidR="000E3688" w:rsidRDefault="000E3688">
      <w:pPr>
        <w:spacing w:line="394" w:lineRule="exact"/>
        <w:rPr>
          <w:sz w:val="20"/>
          <w:szCs w:val="20"/>
        </w:rPr>
      </w:pPr>
    </w:p>
    <w:p w:rsidR="000E3688" w:rsidRPr="00746C91" w:rsidRDefault="00DA7218" w:rsidP="003105A9">
      <w:pPr>
        <w:numPr>
          <w:ilvl w:val="0"/>
          <w:numId w:val="3"/>
        </w:numPr>
        <w:tabs>
          <w:tab w:val="left" w:pos="720"/>
        </w:tabs>
        <w:spacing w:line="274" w:lineRule="auto"/>
        <w:ind w:left="720" w:hanging="364"/>
        <w:jc w:val="both"/>
        <w:rPr>
          <w:rFonts w:ascii="Wingdings" w:eastAsia="Wingdings" w:hAnsi="Wingdings" w:cs="Wingdings"/>
          <w:sz w:val="24"/>
          <w:szCs w:val="24"/>
        </w:rPr>
      </w:pPr>
      <w:proofErr w:type="spellStart"/>
      <w:r>
        <w:rPr>
          <w:rFonts w:ascii="Century Gothic" w:eastAsia="Century Gothic" w:hAnsi="Century Gothic" w:cs="Century Gothic"/>
          <w:sz w:val="24"/>
          <w:szCs w:val="24"/>
        </w:rPr>
        <w:t>ProCE</w:t>
      </w:r>
      <w:proofErr w:type="spellEnd"/>
      <w:r>
        <w:rPr>
          <w:rFonts w:ascii="Century Gothic" w:eastAsia="Century Gothic" w:hAnsi="Century Gothic" w:cs="Century Gothic"/>
          <w:sz w:val="24"/>
          <w:szCs w:val="24"/>
        </w:rPr>
        <w:t>’ ye, Üniversitelerin</w:t>
      </w:r>
      <w:r w:rsidR="003105A9">
        <w:rPr>
          <w:rFonts w:ascii="Century Gothic" w:eastAsia="Century Gothic" w:hAnsi="Century Gothic" w:cs="Century Gothic"/>
          <w:sz w:val="24"/>
          <w:szCs w:val="24"/>
        </w:rPr>
        <w:t xml:space="preserve"> </w:t>
      </w:r>
      <w:r w:rsidR="003105A9" w:rsidRPr="003105A9">
        <w:rPr>
          <w:rFonts w:ascii="Century Gothic" w:eastAsia="Century Gothic" w:hAnsi="Century Gothic" w:cs="Century Gothic"/>
          <w:sz w:val="24"/>
          <w:szCs w:val="24"/>
        </w:rPr>
        <w:t>inşaat mühendisliği, mimarlık, işletme, ekonomi, muhasebe, uluslararası ticaret, maliye, işletme mühendisliği, çevre mühendisliği, peyzaj mimarlığı ve şehir bölge planlama</w:t>
      </w:r>
      <w:r>
        <w:rPr>
          <w:rFonts w:ascii="Century Gothic" w:eastAsia="Century Gothic" w:hAnsi="Century Gothic" w:cs="Century Gothic"/>
          <w:sz w:val="24"/>
          <w:szCs w:val="24"/>
        </w:rPr>
        <w:t xml:space="preserve"> bölümlerinden 2.,</w:t>
      </w:r>
      <w:r w:rsidR="003105A9">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3. ve 4.</w:t>
      </w:r>
      <w:r w:rsidR="003105A9">
        <w:rPr>
          <w:rFonts w:ascii="Century Gothic" w:eastAsia="Century Gothic" w:hAnsi="Century Gothic" w:cs="Century Gothic"/>
          <w:sz w:val="24"/>
          <w:szCs w:val="24"/>
        </w:rPr>
        <w:t xml:space="preserve"> s</w:t>
      </w:r>
      <w:r>
        <w:rPr>
          <w:rFonts w:ascii="Century Gothic" w:eastAsia="Century Gothic" w:hAnsi="Century Gothic" w:cs="Century Gothic"/>
          <w:sz w:val="24"/>
          <w:szCs w:val="24"/>
        </w:rPr>
        <w:t>ınıf öğrencilerinden oluşan 4 -5 kişilik gruplar halinde katılınabilini</w:t>
      </w:r>
      <w:r w:rsidR="003105A9">
        <w:rPr>
          <w:rFonts w:ascii="Century Gothic" w:eastAsia="Century Gothic" w:hAnsi="Century Gothic" w:cs="Century Gothic"/>
          <w:sz w:val="24"/>
          <w:szCs w:val="24"/>
        </w:rPr>
        <w:t xml:space="preserve">r. Her takımda mimarlık ve inşaat mühendisliği </w:t>
      </w:r>
      <w:r>
        <w:rPr>
          <w:rFonts w:ascii="Century Gothic" w:eastAsia="Century Gothic" w:hAnsi="Century Gothic" w:cs="Century Gothic"/>
          <w:sz w:val="24"/>
          <w:szCs w:val="24"/>
        </w:rPr>
        <w:t xml:space="preserve">bölümlerinden </w:t>
      </w:r>
      <w:r w:rsidR="00C26A35">
        <w:rPr>
          <w:rFonts w:ascii="Century Gothic" w:eastAsia="Century Gothic" w:hAnsi="Century Gothic" w:cs="Century Gothic"/>
          <w:sz w:val="24"/>
          <w:szCs w:val="24"/>
        </w:rPr>
        <w:t xml:space="preserve">en az birer </w:t>
      </w:r>
      <w:r>
        <w:rPr>
          <w:rFonts w:ascii="Century Gothic" w:eastAsia="Century Gothic" w:hAnsi="Century Gothic" w:cs="Century Gothic"/>
          <w:sz w:val="24"/>
          <w:szCs w:val="24"/>
        </w:rPr>
        <w:t>öğrenci bulunması zorunludur.</w:t>
      </w:r>
      <w:r w:rsidR="00984CCA">
        <w:rPr>
          <w:rFonts w:ascii="Century Gothic" w:eastAsia="Century Gothic" w:hAnsi="Century Gothic" w:cs="Century Gothic"/>
          <w:sz w:val="24"/>
          <w:szCs w:val="24"/>
        </w:rPr>
        <w:t xml:space="preserve"> (Gayrimenkul geliştirme ve yönetimi bölümünden katılacak yarışmacılar için bu zorunluluk geçerli değildir.)</w:t>
      </w:r>
      <w:bookmarkStart w:id="4" w:name="_GoBack"/>
      <w:bookmarkEnd w:id="4"/>
    </w:p>
    <w:p w:rsidR="00746C91" w:rsidRDefault="000A540B">
      <w:pPr>
        <w:numPr>
          <w:ilvl w:val="0"/>
          <w:numId w:val="3"/>
        </w:numPr>
        <w:tabs>
          <w:tab w:val="left" w:pos="720"/>
        </w:tabs>
        <w:spacing w:line="274" w:lineRule="auto"/>
        <w:ind w:left="720" w:hanging="364"/>
        <w:jc w:val="both"/>
        <w:rPr>
          <w:rFonts w:ascii="Wingdings" w:eastAsia="Wingdings" w:hAnsi="Wingdings" w:cs="Wingdings"/>
          <w:sz w:val="24"/>
          <w:szCs w:val="24"/>
        </w:rPr>
      </w:pPr>
      <w:r>
        <w:rPr>
          <w:rFonts w:ascii="Century Gothic" w:eastAsia="Century Gothic" w:hAnsi="Century Gothic" w:cs="Century Gothic"/>
          <w:sz w:val="24"/>
          <w:szCs w:val="24"/>
        </w:rPr>
        <w:t>Yarışmaya katılım 40</w:t>
      </w:r>
      <w:r w:rsidR="00746C91">
        <w:rPr>
          <w:rFonts w:ascii="Century Gothic" w:eastAsia="Century Gothic" w:hAnsi="Century Gothic" w:cs="Century Gothic"/>
          <w:sz w:val="24"/>
          <w:szCs w:val="24"/>
        </w:rPr>
        <w:t xml:space="preserve"> takımla sınırlıdır.</w:t>
      </w:r>
    </w:p>
    <w:p w:rsidR="000E3688" w:rsidRDefault="000E3688">
      <w:pPr>
        <w:spacing w:line="12" w:lineRule="exact"/>
        <w:rPr>
          <w:rFonts w:ascii="Wingdings" w:eastAsia="Wingdings" w:hAnsi="Wingdings" w:cs="Wingdings"/>
          <w:sz w:val="24"/>
          <w:szCs w:val="24"/>
        </w:rPr>
      </w:pPr>
    </w:p>
    <w:p w:rsidR="000E3688" w:rsidRDefault="00DA7218">
      <w:pPr>
        <w:numPr>
          <w:ilvl w:val="0"/>
          <w:numId w:val="3"/>
        </w:numPr>
        <w:tabs>
          <w:tab w:val="left" w:pos="720"/>
        </w:tabs>
        <w:spacing w:line="273" w:lineRule="auto"/>
        <w:ind w:left="720" w:right="20" w:hanging="364"/>
        <w:jc w:val="both"/>
        <w:rPr>
          <w:rFonts w:ascii="Wingdings" w:eastAsia="Wingdings" w:hAnsi="Wingdings" w:cs="Wingdings"/>
          <w:sz w:val="24"/>
          <w:szCs w:val="24"/>
        </w:rPr>
      </w:pPr>
      <w:r>
        <w:rPr>
          <w:rFonts w:ascii="Century Gothic" w:eastAsia="Century Gothic" w:hAnsi="Century Gothic" w:cs="Century Gothic"/>
          <w:sz w:val="24"/>
          <w:szCs w:val="24"/>
        </w:rPr>
        <w:t>Her takımın, takım ismi ve bir adet takım lideri belirlemesi gerekmektedir. Yarışmayla ilgili dokümanlar takım lideri tarafından belirtilen mail adresine gönderilecektir.</w:t>
      </w:r>
    </w:p>
    <w:p w:rsidR="000E3688" w:rsidRDefault="000E3688">
      <w:pPr>
        <w:spacing w:line="11" w:lineRule="exact"/>
        <w:rPr>
          <w:rFonts w:ascii="Wingdings" w:eastAsia="Wingdings" w:hAnsi="Wingdings" w:cs="Wingdings"/>
          <w:sz w:val="24"/>
          <w:szCs w:val="24"/>
        </w:rPr>
      </w:pPr>
    </w:p>
    <w:p w:rsidR="000E3688" w:rsidRDefault="00DA7218">
      <w:pPr>
        <w:numPr>
          <w:ilvl w:val="0"/>
          <w:numId w:val="3"/>
        </w:numPr>
        <w:tabs>
          <w:tab w:val="left" w:pos="720"/>
        </w:tabs>
        <w:spacing w:line="274" w:lineRule="auto"/>
        <w:ind w:left="720" w:hanging="364"/>
        <w:jc w:val="both"/>
        <w:rPr>
          <w:rFonts w:ascii="Wingdings" w:eastAsia="Wingdings" w:hAnsi="Wingdings" w:cs="Wingdings"/>
          <w:sz w:val="24"/>
          <w:szCs w:val="24"/>
        </w:rPr>
      </w:pPr>
      <w:r>
        <w:rPr>
          <w:rFonts w:ascii="Century Gothic" w:eastAsia="Century Gothic" w:hAnsi="Century Gothic" w:cs="Century Gothic"/>
          <w:sz w:val="24"/>
          <w:szCs w:val="24"/>
        </w:rPr>
        <w:t>Her takım yarışmayla ilgili olmak koşuluyla isteğe bağlı ol</w:t>
      </w:r>
      <w:r w:rsidR="005017D7">
        <w:rPr>
          <w:rFonts w:ascii="Century Gothic" w:eastAsia="Century Gothic" w:hAnsi="Century Gothic" w:cs="Century Gothic"/>
          <w:sz w:val="24"/>
          <w:szCs w:val="24"/>
        </w:rPr>
        <w:t>arak danışman bir akademisyen belirleyebilir</w:t>
      </w:r>
      <w:r>
        <w:rPr>
          <w:rFonts w:ascii="Century Gothic" w:eastAsia="Century Gothic" w:hAnsi="Century Gothic" w:cs="Century Gothic"/>
          <w:sz w:val="24"/>
          <w:szCs w:val="24"/>
        </w:rPr>
        <w:t>. Bu durumda seçilen akademisyenin BÜYAP’a bildirilmesi gerekmektedir.</w:t>
      </w:r>
    </w:p>
    <w:p w:rsidR="000E3688" w:rsidRDefault="000E3688">
      <w:pPr>
        <w:spacing w:line="7" w:lineRule="exact"/>
        <w:rPr>
          <w:rFonts w:ascii="Wingdings" w:eastAsia="Wingdings" w:hAnsi="Wingdings" w:cs="Wingdings"/>
          <w:sz w:val="24"/>
          <w:szCs w:val="24"/>
        </w:rPr>
      </w:pPr>
    </w:p>
    <w:p w:rsidR="000E3688" w:rsidRDefault="00DA7218">
      <w:pPr>
        <w:numPr>
          <w:ilvl w:val="0"/>
          <w:numId w:val="3"/>
        </w:numPr>
        <w:tabs>
          <w:tab w:val="left" w:pos="720"/>
        </w:tabs>
        <w:spacing w:line="274" w:lineRule="auto"/>
        <w:ind w:left="720" w:hanging="364"/>
        <w:jc w:val="both"/>
        <w:rPr>
          <w:rFonts w:ascii="Wingdings" w:eastAsia="Wingdings" w:hAnsi="Wingdings" w:cs="Wingdings"/>
          <w:sz w:val="24"/>
          <w:szCs w:val="24"/>
        </w:rPr>
      </w:pPr>
      <w:r>
        <w:rPr>
          <w:rFonts w:ascii="Century Gothic" w:eastAsia="Century Gothic" w:hAnsi="Century Gothic" w:cs="Century Gothic"/>
          <w:sz w:val="24"/>
          <w:szCs w:val="24"/>
        </w:rPr>
        <w:t>Gruplara kendi belirledikleri danışman hocaları yanında BÜYAP tarafından ULI (Urban Land Institute) aracılığıyla sektörel danışmanlar atanacaktır. Danışmanlar takımlara mail yoluyla bildirilecektir.</w:t>
      </w:r>
    </w:p>
    <w:p w:rsidR="000E3688" w:rsidRDefault="00DA7218">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5562600</wp:posOffset>
            </wp:positionH>
            <wp:positionV relativeFrom="paragraph">
              <wp:posOffset>614045</wp:posOffset>
            </wp:positionV>
            <wp:extent cx="329565" cy="3613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329565" cy="361315"/>
                    </a:xfrm>
                    <a:prstGeom prst="rect">
                      <a:avLst/>
                    </a:prstGeom>
                    <a:noFill/>
                  </pic:spPr>
                </pic:pic>
              </a:graphicData>
            </a:graphic>
          </wp:anchor>
        </w:drawing>
      </w:r>
    </w:p>
    <w:p w:rsidR="000E3688" w:rsidRDefault="000E3688">
      <w:pPr>
        <w:spacing w:line="200" w:lineRule="exact"/>
        <w:rPr>
          <w:sz w:val="20"/>
          <w:szCs w:val="20"/>
        </w:rPr>
      </w:pPr>
    </w:p>
    <w:p w:rsidR="000E3688" w:rsidRDefault="000E3688">
      <w:pPr>
        <w:spacing w:line="200" w:lineRule="exact"/>
        <w:rPr>
          <w:sz w:val="20"/>
          <w:szCs w:val="20"/>
        </w:rPr>
      </w:pPr>
    </w:p>
    <w:p w:rsidR="000E3688" w:rsidRPr="009D2027" w:rsidRDefault="000E3688">
      <w:pPr>
        <w:rPr>
          <w:sz w:val="20"/>
          <w:szCs w:val="20"/>
        </w:rPr>
        <w:sectPr w:rsidR="000E3688" w:rsidRPr="009D2027">
          <w:type w:val="continuous"/>
          <w:pgSz w:w="11900" w:h="16838"/>
          <w:pgMar w:top="1416" w:right="1406" w:bottom="414" w:left="1420" w:header="0" w:footer="0" w:gutter="0"/>
          <w:cols w:space="708" w:equalWidth="0">
            <w:col w:w="9080"/>
          </w:cols>
        </w:sectPr>
      </w:pPr>
    </w:p>
    <w:p w:rsidR="000E3688" w:rsidRDefault="00DA7218">
      <w:pPr>
        <w:ind w:left="1820"/>
        <w:rPr>
          <w:sz w:val="20"/>
          <w:szCs w:val="20"/>
        </w:rPr>
      </w:pPr>
      <w:bookmarkStart w:id="5" w:name="page5"/>
      <w:bookmarkEnd w:id="5"/>
      <w:r>
        <w:rPr>
          <w:rFonts w:ascii="Century Gothic" w:eastAsia="Century Gothic" w:hAnsi="Century Gothic" w:cs="Century Gothic"/>
          <w:i/>
          <w:iCs/>
          <w:noProof/>
          <w:sz w:val="24"/>
          <w:szCs w:val="24"/>
        </w:rPr>
        <w:lastRenderedPageBreak/>
        <w:drawing>
          <wp:anchor distT="0" distB="0" distL="114300" distR="114300" simplePos="0" relativeHeight="251657216" behindDoc="1" locked="0" layoutInCell="0" allowOverlap="1">
            <wp:simplePos x="0" y="0"/>
            <wp:positionH relativeFrom="page">
              <wp:posOffset>854710</wp:posOffset>
            </wp:positionH>
            <wp:positionV relativeFrom="page">
              <wp:posOffset>589280</wp:posOffset>
            </wp:positionV>
            <wp:extent cx="881380" cy="5327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81380" cy="532765"/>
                    </a:xfrm>
                    <a:prstGeom prst="rect">
                      <a:avLst/>
                    </a:prstGeom>
                    <a:noFill/>
                  </pic:spPr>
                </pic:pic>
              </a:graphicData>
            </a:graphic>
          </wp:anchor>
        </w:drawing>
      </w:r>
      <w:r>
        <w:rPr>
          <w:rFonts w:ascii="Century Gothic" w:eastAsia="Century Gothic" w:hAnsi="Century Gothic" w:cs="Century Gothic"/>
          <w:i/>
          <w:iCs/>
          <w:noProof/>
          <w:sz w:val="24"/>
          <w:szCs w:val="24"/>
        </w:rPr>
        <w:drawing>
          <wp:anchor distT="0" distB="0" distL="114300" distR="114300" simplePos="0" relativeHeight="251658240" behindDoc="1" locked="0" layoutInCell="0" allowOverlap="1">
            <wp:simplePos x="0" y="0"/>
            <wp:positionH relativeFrom="page">
              <wp:posOffset>5776595</wp:posOffset>
            </wp:positionH>
            <wp:positionV relativeFrom="page">
              <wp:posOffset>494030</wp:posOffset>
            </wp:positionV>
            <wp:extent cx="1137285" cy="7194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r w:rsidR="00456A96">
        <w:rPr>
          <w:rFonts w:ascii="Century Gothic" w:eastAsia="Century Gothic" w:hAnsi="Century Gothic" w:cs="Century Gothic"/>
          <w:i/>
          <w:iCs/>
          <w:sz w:val="24"/>
          <w:szCs w:val="24"/>
        </w:rPr>
        <w:t xml:space="preserve">BÜYAP </w:t>
      </w:r>
      <w:proofErr w:type="spellStart"/>
      <w:r w:rsidR="00456A96">
        <w:rPr>
          <w:rFonts w:ascii="Century Gothic" w:eastAsia="Century Gothic" w:hAnsi="Century Gothic" w:cs="Century Gothic"/>
          <w:i/>
          <w:iCs/>
          <w:sz w:val="24"/>
          <w:szCs w:val="24"/>
        </w:rPr>
        <w:t>Pro</w:t>
      </w:r>
      <w:r w:rsidR="00B10296">
        <w:rPr>
          <w:rFonts w:ascii="Century Gothic" w:eastAsia="Century Gothic" w:hAnsi="Century Gothic" w:cs="Century Gothic"/>
          <w:i/>
          <w:iCs/>
          <w:sz w:val="24"/>
          <w:szCs w:val="24"/>
        </w:rPr>
        <w:t>CE</w:t>
      </w:r>
      <w:proofErr w:type="spellEnd"/>
      <w:r w:rsidR="00B10296">
        <w:rPr>
          <w:rFonts w:ascii="Century Gothic" w:eastAsia="Century Gothic" w:hAnsi="Century Gothic" w:cs="Century Gothic"/>
          <w:i/>
          <w:iCs/>
          <w:sz w:val="24"/>
          <w:szCs w:val="24"/>
        </w:rPr>
        <w:t xml:space="preserve"> 2017</w:t>
      </w:r>
      <w:r>
        <w:rPr>
          <w:rFonts w:ascii="Century Gothic" w:eastAsia="Century Gothic" w:hAnsi="Century Gothic" w:cs="Century Gothic"/>
          <w:i/>
          <w:iCs/>
          <w:sz w:val="24"/>
          <w:szCs w:val="24"/>
        </w:rPr>
        <w:t xml:space="preserve"> Kural Dosyası</w:t>
      </w:r>
    </w:p>
    <w:p w:rsidR="000E3688" w:rsidRDefault="000E3688">
      <w:pPr>
        <w:sectPr w:rsidR="000E3688">
          <w:pgSz w:w="11900" w:h="16838"/>
          <w:pgMar w:top="1416" w:right="1406" w:bottom="414" w:left="1440" w:header="0" w:footer="0" w:gutter="0"/>
          <w:cols w:space="708" w:equalWidth="0">
            <w:col w:w="9060"/>
          </w:cols>
        </w:sectPr>
      </w:pPr>
    </w:p>
    <w:p w:rsidR="000E3688" w:rsidRDefault="000E3688">
      <w:pPr>
        <w:spacing w:line="200" w:lineRule="exact"/>
        <w:rPr>
          <w:sz w:val="20"/>
          <w:szCs w:val="20"/>
        </w:rPr>
      </w:pPr>
    </w:p>
    <w:p w:rsidR="000E3688" w:rsidRDefault="000E3688">
      <w:pPr>
        <w:spacing w:line="387" w:lineRule="exact"/>
        <w:rPr>
          <w:sz w:val="20"/>
          <w:szCs w:val="20"/>
        </w:rPr>
      </w:pPr>
    </w:p>
    <w:p w:rsidR="000E3688" w:rsidRDefault="00DA7218">
      <w:pPr>
        <w:numPr>
          <w:ilvl w:val="0"/>
          <w:numId w:val="4"/>
        </w:numPr>
        <w:tabs>
          <w:tab w:val="left" w:pos="700"/>
        </w:tabs>
        <w:spacing w:line="274" w:lineRule="auto"/>
        <w:ind w:left="700" w:right="520" w:hanging="364"/>
        <w:rPr>
          <w:rFonts w:ascii="Wingdings" w:eastAsia="Wingdings" w:hAnsi="Wingdings" w:cs="Wingdings"/>
          <w:sz w:val="24"/>
          <w:szCs w:val="24"/>
        </w:rPr>
      </w:pPr>
      <w:r>
        <w:rPr>
          <w:rFonts w:ascii="Century Gothic" w:eastAsia="Century Gothic" w:hAnsi="Century Gothic" w:cs="Century Gothic"/>
          <w:sz w:val="24"/>
          <w:szCs w:val="24"/>
        </w:rPr>
        <w:t>Takımların bütün üyelerinin öğrenci belgelerini seminerlere gelirken yanlarında bulundurmaları veya seminerler öncesinde mail yoluyla ulaştırmaları gerekmektedir(e-devletten alınmış öğrenci belgeleri de geçerlidir.)</w:t>
      </w:r>
    </w:p>
    <w:p w:rsidR="000E3688" w:rsidRDefault="000E3688">
      <w:pPr>
        <w:spacing w:line="4" w:lineRule="exact"/>
        <w:rPr>
          <w:rFonts w:ascii="Wingdings" w:eastAsia="Wingdings" w:hAnsi="Wingdings" w:cs="Wingdings"/>
          <w:sz w:val="24"/>
          <w:szCs w:val="24"/>
        </w:rPr>
      </w:pPr>
    </w:p>
    <w:p w:rsidR="000E3688" w:rsidRDefault="00DA7218">
      <w:pPr>
        <w:numPr>
          <w:ilvl w:val="0"/>
          <w:numId w:val="4"/>
        </w:numPr>
        <w:tabs>
          <w:tab w:val="left" w:pos="700"/>
        </w:tabs>
        <w:ind w:left="700" w:hanging="364"/>
        <w:rPr>
          <w:rFonts w:ascii="Wingdings" w:eastAsia="Wingdings" w:hAnsi="Wingdings" w:cs="Wingdings"/>
          <w:sz w:val="24"/>
          <w:szCs w:val="24"/>
        </w:rPr>
      </w:pPr>
      <w:r>
        <w:rPr>
          <w:rFonts w:ascii="Century Gothic" w:eastAsia="Century Gothic" w:hAnsi="Century Gothic" w:cs="Century Gothic"/>
          <w:sz w:val="24"/>
          <w:szCs w:val="24"/>
        </w:rPr>
        <w:t>Eğitim sonrası yarışmacılara katılım sertifikası verilecektir.</w:t>
      </w:r>
    </w:p>
    <w:p w:rsidR="000E3688" w:rsidRDefault="000E3688">
      <w:pPr>
        <w:spacing w:line="44" w:lineRule="exact"/>
        <w:rPr>
          <w:rFonts w:ascii="Wingdings" w:eastAsia="Wingdings" w:hAnsi="Wingdings" w:cs="Wingdings"/>
          <w:sz w:val="24"/>
          <w:szCs w:val="24"/>
        </w:rPr>
      </w:pPr>
    </w:p>
    <w:p w:rsidR="000E3688" w:rsidRDefault="00DA7218">
      <w:pPr>
        <w:numPr>
          <w:ilvl w:val="0"/>
          <w:numId w:val="4"/>
        </w:numPr>
        <w:tabs>
          <w:tab w:val="left" w:pos="700"/>
        </w:tabs>
        <w:ind w:left="700" w:hanging="364"/>
        <w:rPr>
          <w:rFonts w:ascii="Wingdings" w:eastAsia="Wingdings" w:hAnsi="Wingdings" w:cs="Wingdings"/>
          <w:sz w:val="24"/>
          <w:szCs w:val="24"/>
        </w:rPr>
      </w:pPr>
      <w:r>
        <w:rPr>
          <w:rFonts w:ascii="Century Gothic" w:eastAsia="Century Gothic" w:hAnsi="Century Gothic" w:cs="Century Gothic"/>
          <w:sz w:val="24"/>
          <w:szCs w:val="24"/>
        </w:rPr>
        <w:t>Her takım eği</w:t>
      </w:r>
      <w:r w:rsidR="00B10296">
        <w:rPr>
          <w:rFonts w:ascii="Century Gothic" w:eastAsia="Century Gothic" w:hAnsi="Century Gothic" w:cs="Century Gothic"/>
          <w:sz w:val="24"/>
          <w:szCs w:val="24"/>
        </w:rPr>
        <w:t>timlere gelirken yanında en az bir</w:t>
      </w:r>
      <w:r>
        <w:rPr>
          <w:rFonts w:ascii="Century Gothic" w:eastAsia="Century Gothic" w:hAnsi="Century Gothic" w:cs="Century Gothic"/>
          <w:sz w:val="24"/>
          <w:szCs w:val="24"/>
        </w:rPr>
        <w:t xml:space="preserve"> laptop bulundurmalıdır.</w:t>
      </w:r>
    </w:p>
    <w:p w:rsidR="000E3688" w:rsidRDefault="000E3688">
      <w:pPr>
        <w:spacing w:line="49" w:lineRule="exact"/>
        <w:rPr>
          <w:rFonts w:ascii="Wingdings" w:eastAsia="Wingdings" w:hAnsi="Wingdings" w:cs="Wingdings"/>
          <w:sz w:val="24"/>
          <w:szCs w:val="24"/>
        </w:rPr>
      </w:pPr>
    </w:p>
    <w:p w:rsidR="000E3688" w:rsidRDefault="00DA7218">
      <w:pPr>
        <w:numPr>
          <w:ilvl w:val="0"/>
          <w:numId w:val="4"/>
        </w:numPr>
        <w:tabs>
          <w:tab w:val="left" w:pos="700"/>
        </w:tabs>
        <w:spacing w:line="271" w:lineRule="auto"/>
        <w:ind w:left="700" w:right="20" w:hanging="364"/>
        <w:rPr>
          <w:rFonts w:ascii="Wingdings" w:eastAsia="Wingdings" w:hAnsi="Wingdings" w:cs="Wingdings"/>
          <w:sz w:val="24"/>
          <w:szCs w:val="24"/>
        </w:rPr>
      </w:pPr>
      <w:r>
        <w:rPr>
          <w:rFonts w:ascii="Century Gothic" w:eastAsia="Century Gothic" w:hAnsi="Century Gothic" w:cs="Century Gothic"/>
          <w:sz w:val="24"/>
          <w:szCs w:val="24"/>
        </w:rPr>
        <w:t>Yarışmacılar için hazırlanan dokümanlar eğitimin son gününde mail yoluyla yollanacaktır.</w:t>
      </w:r>
    </w:p>
    <w:p w:rsidR="000E3688" w:rsidRDefault="000E3688">
      <w:pPr>
        <w:spacing w:line="12" w:lineRule="exact"/>
        <w:rPr>
          <w:rFonts w:ascii="Wingdings" w:eastAsia="Wingdings" w:hAnsi="Wingdings" w:cs="Wingdings"/>
          <w:sz w:val="24"/>
          <w:szCs w:val="24"/>
        </w:rPr>
      </w:pPr>
    </w:p>
    <w:p w:rsidR="000E3688" w:rsidRDefault="00DA7218">
      <w:pPr>
        <w:numPr>
          <w:ilvl w:val="0"/>
          <w:numId w:val="4"/>
        </w:numPr>
        <w:tabs>
          <w:tab w:val="left" w:pos="700"/>
        </w:tabs>
        <w:spacing w:line="274" w:lineRule="auto"/>
        <w:ind w:left="700" w:hanging="364"/>
        <w:jc w:val="both"/>
        <w:rPr>
          <w:rFonts w:ascii="Wingdings" w:eastAsia="Wingdings" w:hAnsi="Wingdings" w:cs="Wingdings"/>
          <w:sz w:val="24"/>
          <w:szCs w:val="24"/>
        </w:rPr>
      </w:pPr>
      <w:r>
        <w:rPr>
          <w:rFonts w:ascii="Century Gothic" w:eastAsia="Century Gothic" w:hAnsi="Century Gothic" w:cs="Century Gothic"/>
          <w:sz w:val="24"/>
          <w:szCs w:val="24"/>
        </w:rPr>
        <w:t>Proje hazırlanırken kaynak olarak BÜYAP tarafından yollanan dokümanlardan faydalanılabilinir. Kullanıla</w:t>
      </w:r>
      <w:r w:rsidR="00FF51C0">
        <w:rPr>
          <w:rFonts w:ascii="Century Gothic" w:eastAsia="Century Gothic" w:hAnsi="Century Gothic" w:cs="Century Gothic"/>
          <w:sz w:val="24"/>
          <w:szCs w:val="24"/>
        </w:rPr>
        <w:t>n başka kaynaklar var ise kaynakça</w:t>
      </w:r>
      <w:r>
        <w:rPr>
          <w:rFonts w:ascii="Century Gothic" w:eastAsia="Century Gothic" w:hAnsi="Century Gothic" w:cs="Century Gothic"/>
          <w:sz w:val="24"/>
          <w:szCs w:val="24"/>
        </w:rPr>
        <w:t>da belirtilmelidir. Yalnızca projeye ilişkin uygulanabilir bilgiler kullanılacaktır.</w:t>
      </w:r>
    </w:p>
    <w:p w:rsidR="000E3688" w:rsidRDefault="000E3688">
      <w:pPr>
        <w:spacing w:line="5" w:lineRule="exact"/>
        <w:rPr>
          <w:rFonts w:ascii="Wingdings" w:eastAsia="Wingdings" w:hAnsi="Wingdings" w:cs="Wingdings"/>
          <w:sz w:val="24"/>
          <w:szCs w:val="24"/>
        </w:rPr>
      </w:pPr>
    </w:p>
    <w:p w:rsidR="000E3688" w:rsidRDefault="00DA7218">
      <w:pPr>
        <w:numPr>
          <w:ilvl w:val="0"/>
          <w:numId w:val="4"/>
        </w:numPr>
        <w:tabs>
          <w:tab w:val="left" w:pos="700"/>
        </w:tabs>
        <w:ind w:left="700" w:hanging="364"/>
        <w:rPr>
          <w:rFonts w:ascii="Wingdings" w:eastAsia="Wingdings" w:hAnsi="Wingdings" w:cs="Wingdings"/>
          <w:sz w:val="24"/>
          <w:szCs w:val="24"/>
        </w:rPr>
      </w:pPr>
      <w:r>
        <w:rPr>
          <w:rFonts w:ascii="Century Gothic" w:eastAsia="Century Gothic" w:hAnsi="Century Gothic" w:cs="Century Gothic"/>
          <w:sz w:val="24"/>
          <w:szCs w:val="24"/>
        </w:rPr>
        <w:t>Proje hazırlanırken kullanılacak olan programlar yarışmacılar tarafından</w:t>
      </w:r>
    </w:p>
    <w:p w:rsidR="000E3688" w:rsidRDefault="000E3688">
      <w:pPr>
        <w:spacing w:line="44" w:lineRule="exact"/>
        <w:rPr>
          <w:rFonts w:ascii="Wingdings" w:eastAsia="Wingdings" w:hAnsi="Wingdings" w:cs="Wingdings"/>
          <w:sz w:val="24"/>
          <w:szCs w:val="24"/>
        </w:rPr>
      </w:pPr>
    </w:p>
    <w:p w:rsidR="000E3688" w:rsidRDefault="00DA7218">
      <w:pPr>
        <w:ind w:left="700"/>
        <w:rPr>
          <w:rFonts w:ascii="Wingdings" w:eastAsia="Wingdings" w:hAnsi="Wingdings" w:cs="Wingdings"/>
          <w:sz w:val="24"/>
          <w:szCs w:val="24"/>
        </w:rPr>
      </w:pPr>
      <w:r>
        <w:rPr>
          <w:rFonts w:ascii="Century Gothic" w:eastAsia="Century Gothic" w:hAnsi="Century Gothic" w:cs="Century Gothic"/>
          <w:sz w:val="24"/>
          <w:szCs w:val="24"/>
        </w:rPr>
        <w:t>PROCE ekibine bildirilmelidir.</w:t>
      </w:r>
    </w:p>
    <w:p w:rsidR="000E3688" w:rsidRDefault="000E3688">
      <w:pPr>
        <w:spacing w:line="49" w:lineRule="exact"/>
        <w:rPr>
          <w:rFonts w:ascii="Wingdings" w:eastAsia="Wingdings" w:hAnsi="Wingdings" w:cs="Wingdings"/>
          <w:sz w:val="24"/>
          <w:szCs w:val="24"/>
        </w:rPr>
      </w:pPr>
    </w:p>
    <w:p w:rsidR="000E3688" w:rsidRDefault="00DA7218">
      <w:pPr>
        <w:numPr>
          <w:ilvl w:val="0"/>
          <w:numId w:val="4"/>
        </w:numPr>
        <w:tabs>
          <w:tab w:val="left" w:pos="700"/>
        </w:tabs>
        <w:spacing w:line="274" w:lineRule="auto"/>
        <w:ind w:left="700" w:right="20" w:hanging="364"/>
        <w:jc w:val="both"/>
        <w:rPr>
          <w:rFonts w:ascii="Wingdings" w:eastAsia="Wingdings" w:hAnsi="Wingdings" w:cs="Wingdings"/>
          <w:sz w:val="24"/>
          <w:szCs w:val="24"/>
        </w:rPr>
      </w:pPr>
      <w:r>
        <w:rPr>
          <w:rFonts w:ascii="Century Gothic" w:eastAsia="Century Gothic" w:hAnsi="Century Gothic" w:cs="Century Gothic"/>
          <w:sz w:val="24"/>
          <w:szCs w:val="24"/>
        </w:rPr>
        <w:t xml:space="preserve">Ön eleme için </w:t>
      </w:r>
      <w:r w:rsidR="004E5D96">
        <w:rPr>
          <w:rFonts w:ascii="Century Gothic" w:eastAsia="Century Gothic" w:hAnsi="Century Gothic" w:cs="Century Gothic"/>
          <w:sz w:val="24"/>
          <w:szCs w:val="24"/>
        </w:rPr>
        <w:t>12</w:t>
      </w:r>
      <w:r w:rsidRPr="008F7281">
        <w:rPr>
          <w:rFonts w:ascii="Century Gothic" w:eastAsia="Century Gothic" w:hAnsi="Century Gothic" w:cs="Century Gothic"/>
          <w:sz w:val="24"/>
          <w:szCs w:val="24"/>
        </w:rPr>
        <w:t xml:space="preserve"> Kasım</w:t>
      </w:r>
      <w:r>
        <w:rPr>
          <w:rFonts w:ascii="Century Gothic" w:eastAsia="Century Gothic" w:hAnsi="Century Gothic" w:cs="Century Gothic"/>
          <w:sz w:val="24"/>
          <w:szCs w:val="24"/>
        </w:rPr>
        <w:t xml:space="preserve"> tarihine kadar yarışmacılar proje posterlerini, sunumlarını ve projeleri için gerçek</w:t>
      </w:r>
      <w:r w:rsidR="005017D7">
        <w:rPr>
          <w:rFonts w:ascii="Century Gothic" w:eastAsia="Century Gothic" w:hAnsi="Century Gothic" w:cs="Century Gothic"/>
          <w:sz w:val="24"/>
          <w:szCs w:val="24"/>
        </w:rPr>
        <w:t xml:space="preserve">leştirdikleri mimari </w:t>
      </w:r>
      <w:r>
        <w:rPr>
          <w:rFonts w:ascii="Century Gothic" w:eastAsia="Century Gothic" w:hAnsi="Century Gothic" w:cs="Century Gothic"/>
          <w:sz w:val="24"/>
          <w:szCs w:val="24"/>
        </w:rPr>
        <w:t>çizimleri</w:t>
      </w:r>
      <w:r w:rsidR="005017D7">
        <w:rPr>
          <w:rFonts w:ascii="Century Gothic" w:eastAsia="Century Gothic" w:hAnsi="Century Gothic" w:cs="Century Gothic"/>
          <w:sz w:val="24"/>
          <w:szCs w:val="24"/>
        </w:rPr>
        <w:t xml:space="preserve"> </w:t>
      </w:r>
      <w:r w:rsidR="008F7281" w:rsidRPr="008F7281">
        <w:rPr>
          <w:rFonts w:ascii="Century Gothic" w:eastAsia="Century Gothic" w:hAnsi="Century Gothic" w:cs="Century Gothic"/>
          <w:b/>
          <w:bCs/>
          <w:sz w:val="24"/>
          <w:szCs w:val="24"/>
        </w:rPr>
        <w:t>proce</w:t>
      </w:r>
      <w:r w:rsidRPr="008F7281">
        <w:rPr>
          <w:rFonts w:ascii="Century Gothic" w:eastAsia="Century Gothic" w:hAnsi="Century Gothic" w:cs="Century Gothic"/>
          <w:b/>
          <w:bCs/>
          <w:sz w:val="24"/>
          <w:szCs w:val="24"/>
        </w:rPr>
        <w:t>.buyap@gmail.com</w:t>
      </w:r>
      <w:r>
        <w:rPr>
          <w:rFonts w:ascii="Century Gothic" w:eastAsia="Century Gothic" w:hAnsi="Century Gothic" w:cs="Century Gothic"/>
          <w:sz w:val="24"/>
          <w:szCs w:val="24"/>
        </w:rPr>
        <w:t xml:space="preserve"> hesabına yollayacaklardır. Proje posterleri A1 boyutunda olmalıdır.</w:t>
      </w:r>
    </w:p>
    <w:p w:rsidR="000E3688" w:rsidRDefault="000E3688">
      <w:pPr>
        <w:spacing w:line="9" w:lineRule="exact"/>
        <w:rPr>
          <w:rFonts w:ascii="Wingdings" w:eastAsia="Wingdings" w:hAnsi="Wingdings" w:cs="Wingdings"/>
          <w:sz w:val="24"/>
          <w:szCs w:val="24"/>
        </w:rPr>
      </w:pPr>
    </w:p>
    <w:p w:rsidR="000E3688" w:rsidRDefault="00DA7218">
      <w:pPr>
        <w:numPr>
          <w:ilvl w:val="0"/>
          <w:numId w:val="4"/>
        </w:numPr>
        <w:tabs>
          <w:tab w:val="left" w:pos="700"/>
        </w:tabs>
        <w:spacing w:line="274" w:lineRule="auto"/>
        <w:ind w:left="700" w:right="20" w:hanging="364"/>
        <w:jc w:val="both"/>
        <w:rPr>
          <w:rFonts w:ascii="Wingdings" w:eastAsia="Wingdings" w:hAnsi="Wingdings" w:cs="Wingdings"/>
          <w:sz w:val="24"/>
          <w:szCs w:val="24"/>
        </w:rPr>
      </w:pPr>
      <w:r>
        <w:rPr>
          <w:rFonts w:ascii="Century Gothic" w:eastAsia="Century Gothic" w:hAnsi="Century Gothic" w:cs="Century Gothic"/>
          <w:sz w:val="24"/>
          <w:szCs w:val="24"/>
        </w:rPr>
        <w:t xml:space="preserve">Ön elemeden geçen </w:t>
      </w:r>
      <w:r w:rsidR="005017D7">
        <w:rPr>
          <w:rFonts w:ascii="Century Gothic" w:eastAsia="Century Gothic" w:hAnsi="Century Gothic" w:cs="Century Gothic"/>
          <w:sz w:val="24"/>
          <w:szCs w:val="24"/>
        </w:rPr>
        <w:t>beş gruptan</w:t>
      </w:r>
      <w:r>
        <w:rPr>
          <w:rFonts w:ascii="Century Gothic" w:eastAsia="Century Gothic" w:hAnsi="Century Gothic" w:cs="Century Gothic"/>
          <w:sz w:val="24"/>
          <w:szCs w:val="24"/>
        </w:rPr>
        <w:t>, sunumlar</w:t>
      </w:r>
      <w:r w:rsidR="005017D7">
        <w:rPr>
          <w:rFonts w:ascii="Century Gothic" w:eastAsia="Century Gothic" w:hAnsi="Century Gothic" w:cs="Century Gothic"/>
          <w:sz w:val="24"/>
          <w:szCs w:val="24"/>
        </w:rPr>
        <w:t>ını geliştirerek final aşamasın</w:t>
      </w:r>
      <w:r>
        <w:rPr>
          <w:rFonts w:ascii="Century Gothic" w:eastAsia="Century Gothic" w:hAnsi="Century Gothic" w:cs="Century Gothic"/>
          <w:sz w:val="24"/>
          <w:szCs w:val="24"/>
        </w:rPr>
        <w:t>a en az iki takım üyesiyle katılmaları beklenmektedir. Katılacak takım üyelerinin sayısı ve isimleri BÜYAP’a önceden bildirilmelidir.</w:t>
      </w:r>
    </w:p>
    <w:p w:rsidR="000E3688" w:rsidRDefault="000E3688">
      <w:pPr>
        <w:spacing w:line="10" w:lineRule="exact"/>
        <w:rPr>
          <w:rFonts w:ascii="Wingdings" w:eastAsia="Wingdings" w:hAnsi="Wingdings" w:cs="Wingdings"/>
          <w:sz w:val="24"/>
          <w:szCs w:val="24"/>
        </w:rPr>
      </w:pPr>
    </w:p>
    <w:p w:rsidR="005017D7" w:rsidRDefault="005017D7" w:rsidP="005017D7">
      <w:pPr>
        <w:numPr>
          <w:ilvl w:val="0"/>
          <w:numId w:val="4"/>
        </w:numPr>
        <w:tabs>
          <w:tab w:val="left" w:pos="700"/>
        </w:tabs>
        <w:spacing w:line="271" w:lineRule="auto"/>
        <w:ind w:left="700" w:hanging="364"/>
        <w:rPr>
          <w:rFonts w:ascii="Wingdings" w:eastAsia="Wingdings" w:hAnsi="Wingdings" w:cs="Wingdings"/>
          <w:sz w:val="24"/>
          <w:szCs w:val="24"/>
        </w:rPr>
      </w:pPr>
      <w:r>
        <w:rPr>
          <w:rFonts w:ascii="Century Gothic" w:eastAsia="Century Gothic" w:hAnsi="Century Gothic" w:cs="Century Gothic"/>
          <w:sz w:val="24"/>
          <w:szCs w:val="24"/>
        </w:rPr>
        <w:t>Sunumlar 20 dakikayı geçmeyecek şekilde hazırlanmalıdır. Sunumun ardından jürinin sorularını cevaplamaları için 10 dakika süreleri olacaktır.</w:t>
      </w:r>
    </w:p>
    <w:p w:rsidR="005017D7" w:rsidRPr="005017D7" w:rsidRDefault="005017D7" w:rsidP="005017D7">
      <w:pPr>
        <w:numPr>
          <w:ilvl w:val="0"/>
          <w:numId w:val="4"/>
        </w:numPr>
        <w:tabs>
          <w:tab w:val="left" w:pos="700"/>
        </w:tabs>
        <w:spacing w:line="274" w:lineRule="auto"/>
        <w:ind w:left="700" w:right="20" w:hanging="364"/>
        <w:jc w:val="both"/>
        <w:rPr>
          <w:rFonts w:ascii="Wingdings" w:eastAsia="Wingdings" w:hAnsi="Wingdings" w:cs="Wingdings"/>
          <w:sz w:val="24"/>
          <w:szCs w:val="24"/>
        </w:rPr>
      </w:pPr>
      <w:r>
        <w:rPr>
          <w:rFonts w:ascii="Century Gothic" w:eastAsia="Century Gothic" w:hAnsi="Century Gothic" w:cs="Century Gothic"/>
          <w:sz w:val="24"/>
          <w:szCs w:val="24"/>
        </w:rPr>
        <w:t>Ön elemeyi geçen gruplardan sunum için gelecek kişiler Boğaziçi Üniversitesi Yapı Kulübü tarafından düz</w:t>
      </w:r>
      <w:r w:rsidR="009D2027">
        <w:rPr>
          <w:rFonts w:ascii="Century Gothic" w:eastAsia="Century Gothic" w:hAnsi="Century Gothic" w:cs="Century Gothic"/>
          <w:sz w:val="24"/>
          <w:szCs w:val="24"/>
        </w:rPr>
        <w:t xml:space="preserve">enlenen </w:t>
      </w:r>
      <w:proofErr w:type="spellStart"/>
      <w:r w:rsidR="009D2027">
        <w:rPr>
          <w:rFonts w:ascii="Century Gothic" w:eastAsia="Century Gothic" w:hAnsi="Century Gothic" w:cs="Century Gothic"/>
          <w:sz w:val="24"/>
          <w:szCs w:val="24"/>
        </w:rPr>
        <w:t>Civil</w:t>
      </w:r>
      <w:proofErr w:type="spellEnd"/>
      <w:r w:rsidR="009D2027">
        <w:rPr>
          <w:rFonts w:ascii="Century Gothic" w:eastAsia="Century Gothic" w:hAnsi="Century Gothic" w:cs="Century Gothic"/>
          <w:sz w:val="24"/>
          <w:szCs w:val="24"/>
        </w:rPr>
        <w:t xml:space="preserve"> </w:t>
      </w:r>
      <w:proofErr w:type="spellStart"/>
      <w:r w:rsidR="009D2027">
        <w:rPr>
          <w:rFonts w:ascii="Century Gothic" w:eastAsia="Century Gothic" w:hAnsi="Century Gothic" w:cs="Century Gothic"/>
          <w:sz w:val="24"/>
          <w:szCs w:val="24"/>
        </w:rPr>
        <w:t>Career’e</w:t>
      </w:r>
      <w:proofErr w:type="spellEnd"/>
      <w:r w:rsidR="009D2027">
        <w:rPr>
          <w:rFonts w:ascii="Century Gothic" w:eastAsia="Century Gothic" w:hAnsi="Century Gothic" w:cs="Century Gothic"/>
          <w:sz w:val="24"/>
          <w:szCs w:val="24"/>
        </w:rPr>
        <w:t xml:space="preserve"> katılmaya</w:t>
      </w:r>
      <w:r>
        <w:rPr>
          <w:rFonts w:ascii="Century Gothic" w:eastAsia="Century Gothic" w:hAnsi="Century Gothic" w:cs="Century Gothic"/>
          <w:sz w:val="24"/>
          <w:szCs w:val="24"/>
        </w:rPr>
        <w:t xml:space="preserve"> hak kazanacaklardır. Etkinliğe katılmak için başta ödenen katılım ücretlerine ek bir ücret ödemeyeceklerdir.</w:t>
      </w:r>
    </w:p>
    <w:p w:rsidR="005017D7" w:rsidRDefault="005017D7" w:rsidP="005017D7">
      <w:pPr>
        <w:numPr>
          <w:ilvl w:val="0"/>
          <w:numId w:val="4"/>
        </w:numPr>
        <w:tabs>
          <w:tab w:val="left" w:pos="700"/>
        </w:tabs>
        <w:spacing w:line="274" w:lineRule="auto"/>
        <w:ind w:left="700" w:right="20" w:hanging="364"/>
        <w:jc w:val="both"/>
        <w:rPr>
          <w:rFonts w:ascii="Wingdings" w:eastAsia="Wingdings" w:hAnsi="Wingdings" w:cs="Wingdings"/>
          <w:sz w:val="24"/>
          <w:szCs w:val="24"/>
        </w:rPr>
      </w:pPr>
      <w:r>
        <w:rPr>
          <w:rFonts w:ascii="Century Gothic" w:eastAsia="Century Gothic" w:hAnsi="Century Gothic" w:cs="Century Gothic"/>
          <w:sz w:val="24"/>
          <w:szCs w:val="24"/>
        </w:rPr>
        <w:t xml:space="preserve">Ön elemeden geçen gruplar projelerini görsel olarak sunma amacıyla isteğe bağlı olarak maket yapabilirler. Yapılacak maketler </w:t>
      </w:r>
      <w:proofErr w:type="spellStart"/>
      <w:r>
        <w:rPr>
          <w:rFonts w:ascii="Century Gothic" w:eastAsia="Century Gothic" w:hAnsi="Century Gothic" w:cs="Century Gothic"/>
          <w:sz w:val="24"/>
          <w:szCs w:val="24"/>
        </w:rPr>
        <w:t>Civil</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Career</w:t>
      </w:r>
      <w:proofErr w:type="spellEnd"/>
      <w:r>
        <w:rPr>
          <w:rFonts w:ascii="Century Gothic" w:eastAsia="Century Gothic" w:hAnsi="Century Gothic" w:cs="Century Gothic"/>
          <w:sz w:val="24"/>
          <w:szCs w:val="24"/>
        </w:rPr>
        <w:t xml:space="preserve"> etkinliğinde tüm katılımc</w:t>
      </w:r>
      <w:r w:rsidR="008F7281">
        <w:rPr>
          <w:rFonts w:ascii="Century Gothic" w:eastAsia="Century Gothic" w:hAnsi="Century Gothic" w:cs="Century Gothic"/>
          <w:sz w:val="24"/>
          <w:szCs w:val="24"/>
        </w:rPr>
        <w:t>ılara sergilenecektir. Maketler</w:t>
      </w:r>
      <w:r w:rsidR="00FF51C0">
        <w:rPr>
          <w:rFonts w:ascii="Century Gothic" w:eastAsia="Century Gothic" w:hAnsi="Century Gothic" w:cs="Century Gothic"/>
          <w:sz w:val="24"/>
          <w:szCs w:val="24"/>
        </w:rPr>
        <w:t xml:space="preserve"> jürilere sergilenmeyecek ve</w:t>
      </w:r>
      <w:r w:rsidR="008F728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değerlendirme unsuru olmayacaktır. </w:t>
      </w:r>
    </w:p>
    <w:p w:rsidR="000E3688" w:rsidRDefault="00DA7218">
      <w:pPr>
        <w:numPr>
          <w:ilvl w:val="0"/>
          <w:numId w:val="4"/>
        </w:numPr>
        <w:tabs>
          <w:tab w:val="left" w:pos="700"/>
        </w:tabs>
        <w:spacing w:line="271" w:lineRule="auto"/>
        <w:ind w:left="700" w:right="20" w:hanging="364"/>
        <w:rPr>
          <w:rFonts w:ascii="Wingdings" w:eastAsia="Wingdings" w:hAnsi="Wingdings" w:cs="Wingdings"/>
          <w:sz w:val="24"/>
          <w:szCs w:val="24"/>
        </w:rPr>
      </w:pPr>
      <w:r>
        <w:rPr>
          <w:rFonts w:ascii="Century Gothic" w:eastAsia="Century Gothic" w:hAnsi="Century Gothic" w:cs="Century Gothic"/>
          <w:sz w:val="24"/>
          <w:szCs w:val="24"/>
        </w:rPr>
        <w:t>Final sunumuna katılacak takımlara yol masraf</w:t>
      </w:r>
      <w:r w:rsidR="004C2953">
        <w:rPr>
          <w:rFonts w:ascii="Century Gothic" w:eastAsia="Century Gothic" w:hAnsi="Century Gothic" w:cs="Century Gothic"/>
          <w:sz w:val="24"/>
          <w:szCs w:val="24"/>
        </w:rPr>
        <w:t xml:space="preserve">ı olarak BÜYAP tarafından belirli </w:t>
      </w:r>
      <w:r>
        <w:rPr>
          <w:rFonts w:ascii="Century Gothic" w:eastAsia="Century Gothic" w:hAnsi="Century Gothic" w:cs="Century Gothic"/>
          <w:sz w:val="24"/>
          <w:szCs w:val="24"/>
        </w:rPr>
        <w:t>miktarda yardım yapılacaktır.</w:t>
      </w:r>
    </w:p>
    <w:p w:rsidR="000E3688" w:rsidRDefault="000E3688">
      <w:pPr>
        <w:spacing w:line="12" w:lineRule="exact"/>
        <w:rPr>
          <w:rFonts w:ascii="Wingdings" w:eastAsia="Wingdings" w:hAnsi="Wingdings" w:cs="Wingdings"/>
          <w:sz w:val="24"/>
          <w:szCs w:val="24"/>
        </w:rPr>
      </w:pPr>
    </w:p>
    <w:p w:rsidR="000E3688" w:rsidRDefault="000E3688">
      <w:pPr>
        <w:spacing w:line="12" w:lineRule="exact"/>
        <w:rPr>
          <w:rFonts w:ascii="Wingdings" w:eastAsia="Wingdings" w:hAnsi="Wingdings" w:cs="Wingdings"/>
          <w:sz w:val="24"/>
          <w:szCs w:val="24"/>
        </w:rPr>
      </w:pPr>
    </w:p>
    <w:p w:rsidR="000E3688" w:rsidRDefault="000E3688">
      <w:pPr>
        <w:spacing w:line="9" w:lineRule="exact"/>
        <w:rPr>
          <w:rFonts w:ascii="Wingdings" w:eastAsia="Wingdings" w:hAnsi="Wingdings" w:cs="Wingdings"/>
          <w:sz w:val="24"/>
          <w:szCs w:val="24"/>
        </w:rPr>
      </w:pPr>
    </w:p>
    <w:p w:rsidR="000E3688" w:rsidRDefault="00DA7218">
      <w:pPr>
        <w:numPr>
          <w:ilvl w:val="0"/>
          <w:numId w:val="4"/>
        </w:numPr>
        <w:tabs>
          <w:tab w:val="left" w:pos="700"/>
        </w:tabs>
        <w:spacing w:line="273" w:lineRule="auto"/>
        <w:ind w:left="700" w:hanging="364"/>
        <w:rPr>
          <w:rFonts w:ascii="Wingdings" w:eastAsia="Wingdings" w:hAnsi="Wingdings" w:cs="Wingdings"/>
          <w:sz w:val="24"/>
          <w:szCs w:val="24"/>
        </w:rPr>
      </w:pPr>
      <w:r>
        <w:rPr>
          <w:rFonts w:ascii="Century Gothic" w:eastAsia="Century Gothic" w:hAnsi="Century Gothic" w:cs="Century Gothic"/>
          <w:sz w:val="24"/>
          <w:szCs w:val="24"/>
        </w:rPr>
        <w:t xml:space="preserve">Herhangi bir şekilde intihal </w:t>
      </w:r>
      <w:r w:rsidR="00E9010D">
        <w:rPr>
          <w:rFonts w:ascii="Century Gothic" w:eastAsia="Century Gothic" w:hAnsi="Century Gothic" w:cs="Century Gothic"/>
          <w:sz w:val="24"/>
          <w:szCs w:val="24"/>
        </w:rPr>
        <w:t xml:space="preserve">ve kural ihlali </w:t>
      </w:r>
      <w:r>
        <w:rPr>
          <w:rFonts w:ascii="Century Gothic" w:eastAsia="Century Gothic" w:hAnsi="Century Gothic" w:cs="Century Gothic"/>
          <w:sz w:val="24"/>
          <w:szCs w:val="24"/>
        </w:rPr>
        <w:t>yaptığı belirlenen takımlar yarışmadan diskalifiye edileceklerdir.</w:t>
      </w:r>
    </w:p>
    <w:p w:rsidR="000E3688" w:rsidRDefault="00DA7218">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5549900</wp:posOffset>
            </wp:positionH>
            <wp:positionV relativeFrom="paragraph">
              <wp:posOffset>1461770</wp:posOffset>
            </wp:positionV>
            <wp:extent cx="329565" cy="3613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blip>
                    <a:srcRect/>
                    <a:stretch>
                      <a:fillRect/>
                    </a:stretch>
                  </pic:blipFill>
                  <pic:spPr bwMode="auto">
                    <a:xfrm>
                      <a:off x="0" y="0"/>
                      <a:ext cx="329565" cy="361315"/>
                    </a:xfrm>
                    <a:prstGeom prst="rect">
                      <a:avLst/>
                    </a:prstGeom>
                    <a:noFill/>
                  </pic:spPr>
                </pic:pic>
              </a:graphicData>
            </a:graphic>
          </wp:anchor>
        </w:drawing>
      </w: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DA7218" w:rsidP="009D2027">
      <w:pPr>
        <w:rPr>
          <w:sz w:val="20"/>
          <w:szCs w:val="20"/>
        </w:rPr>
      </w:pPr>
      <w:r>
        <w:rPr>
          <w:rFonts w:ascii="Century Gothic" w:eastAsia="Century Gothic" w:hAnsi="Century Gothic" w:cs="Century Gothic"/>
          <w:color w:val="FFFFFF"/>
        </w:rPr>
        <w:t>4</w:t>
      </w:r>
    </w:p>
    <w:p w:rsidR="000E3688" w:rsidRDefault="000E3688">
      <w:pPr>
        <w:sectPr w:rsidR="000E3688">
          <w:type w:val="continuous"/>
          <w:pgSz w:w="11900" w:h="16838"/>
          <w:pgMar w:top="1416" w:right="1406" w:bottom="414" w:left="1440" w:header="0" w:footer="0" w:gutter="0"/>
          <w:cols w:space="708" w:equalWidth="0">
            <w:col w:w="9060"/>
          </w:cols>
        </w:sectPr>
      </w:pPr>
    </w:p>
    <w:p w:rsidR="000E3688" w:rsidRDefault="00DA7218">
      <w:pPr>
        <w:spacing w:line="200" w:lineRule="exact"/>
        <w:rPr>
          <w:sz w:val="20"/>
          <w:szCs w:val="20"/>
        </w:rPr>
      </w:pPr>
      <w:bookmarkStart w:id="6" w:name="page6"/>
      <w:bookmarkEnd w:id="6"/>
      <w:r>
        <w:rPr>
          <w:noProof/>
          <w:sz w:val="20"/>
          <w:szCs w:val="20"/>
        </w:rPr>
        <w:lastRenderedPageBreak/>
        <w:drawing>
          <wp:anchor distT="0" distB="0" distL="114300" distR="114300" simplePos="0" relativeHeight="251660288" behindDoc="1" locked="0" layoutInCell="0" allowOverlap="1">
            <wp:simplePos x="0" y="0"/>
            <wp:positionH relativeFrom="page">
              <wp:posOffset>854710</wp:posOffset>
            </wp:positionH>
            <wp:positionV relativeFrom="page">
              <wp:posOffset>913130</wp:posOffset>
            </wp:positionV>
            <wp:extent cx="881380" cy="5327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81380" cy="53276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page">
              <wp:posOffset>5776595</wp:posOffset>
            </wp:positionH>
            <wp:positionV relativeFrom="page">
              <wp:posOffset>817880</wp:posOffset>
            </wp:positionV>
            <wp:extent cx="1137285" cy="7194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p>
    <w:p w:rsidR="000E3688" w:rsidRDefault="000E3688">
      <w:pPr>
        <w:spacing w:line="289" w:lineRule="exact"/>
        <w:rPr>
          <w:sz w:val="20"/>
          <w:szCs w:val="20"/>
        </w:rPr>
      </w:pPr>
    </w:p>
    <w:p w:rsidR="000E3688" w:rsidRDefault="00456A96">
      <w:pPr>
        <w:ind w:left="2200"/>
        <w:rPr>
          <w:sz w:val="20"/>
          <w:szCs w:val="20"/>
        </w:rPr>
      </w:pPr>
      <w:r>
        <w:rPr>
          <w:rFonts w:ascii="Century Gothic" w:eastAsia="Century Gothic" w:hAnsi="Century Gothic" w:cs="Century Gothic"/>
          <w:i/>
          <w:iCs/>
          <w:sz w:val="24"/>
          <w:szCs w:val="24"/>
        </w:rPr>
        <w:t xml:space="preserve">BÜYAP </w:t>
      </w:r>
      <w:proofErr w:type="spellStart"/>
      <w:r>
        <w:rPr>
          <w:rFonts w:ascii="Century Gothic" w:eastAsia="Century Gothic" w:hAnsi="Century Gothic" w:cs="Century Gothic"/>
          <w:i/>
          <w:iCs/>
          <w:sz w:val="24"/>
          <w:szCs w:val="24"/>
        </w:rPr>
        <w:t>Pro</w:t>
      </w:r>
      <w:r w:rsidR="002C07AA">
        <w:rPr>
          <w:rFonts w:ascii="Century Gothic" w:eastAsia="Century Gothic" w:hAnsi="Century Gothic" w:cs="Century Gothic"/>
          <w:i/>
          <w:iCs/>
          <w:sz w:val="24"/>
          <w:szCs w:val="24"/>
        </w:rPr>
        <w:t>CE</w:t>
      </w:r>
      <w:proofErr w:type="spellEnd"/>
      <w:r w:rsidR="002C07AA">
        <w:rPr>
          <w:rFonts w:ascii="Century Gothic" w:eastAsia="Century Gothic" w:hAnsi="Century Gothic" w:cs="Century Gothic"/>
          <w:i/>
          <w:iCs/>
          <w:sz w:val="24"/>
          <w:szCs w:val="24"/>
        </w:rPr>
        <w:t xml:space="preserve"> 2017</w:t>
      </w:r>
      <w:r w:rsidR="00DA7218">
        <w:rPr>
          <w:rFonts w:ascii="Century Gothic" w:eastAsia="Century Gothic" w:hAnsi="Century Gothic" w:cs="Century Gothic"/>
          <w:i/>
          <w:iCs/>
          <w:sz w:val="24"/>
          <w:szCs w:val="24"/>
        </w:rPr>
        <w:t xml:space="preserve"> Kural Dosyası</w:t>
      </w:r>
    </w:p>
    <w:p w:rsidR="000E3688" w:rsidRDefault="000E3688">
      <w:pPr>
        <w:sectPr w:rsidR="000E3688">
          <w:pgSz w:w="11900" w:h="16838"/>
          <w:pgMar w:top="1440" w:right="1406" w:bottom="414" w:left="1420" w:header="0" w:footer="0" w:gutter="0"/>
          <w:cols w:space="708" w:equalWidth="0">
            <w:col w:w="9080"/>
          </w:cols>
        </w:sect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35"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u w:val="single"/>
        </w:rPr>
        <w:t>5.Fonlama</w:t>
      </w:r>
    </w:p>
    <w:p w:rsidR="000E3688" w:rsidRDefault="000E3688">
      <w:pPr>
        <w:spacing w:line="200" w:lineRule="exact"/>
        <w:rPr>
          <w:sz w:val="20"/>
          <w:szCs w:val="20"/>
        </w:rPr>
      </w:pPr>
    </w:p>
    <w:p w:rsidR="000E3688" w:rsidRDefault="000E3688">
      <w:pPr>
        <w:spacing w:line="391" w:lineRule="exact"/>
        <w:rPr>
          <w:sz w:val="20"/>
          <w:szCs w:val="20"/>
        </w:rPr>
      </w:pPr>
    </w:p>
    <w:p w:rsidR="000E3688" w:rsidRDefault="00DA7218">
      <w:pPr>
        <w:spacing w:line="275" w:lineRule="auto"/>
        <w:jc w:val="both"/>
        <w:rPr>
          <w:sz w:val="20"/>
          <w:szCs w:val="20"/>
        </w:rPr>
      </w:pPr>
      <w:r>
        <w:rPr>
          <w:rFonts w:ascii="Century Gothic" w:eastAsia="Century Gothic" w:hAnsi="Century Gothic" w:cs="Century Gothic"/>
          <w:sz w:val="24"/>
          <w:szCs w:val="24"/>
        </w:rPr>
        <w:t>T</w:t>
      </w:r>
      <w:r w:rsidR="009D2027">
        <w:rPr>
          <w:rFonts w:ascii="Century Gothic" w:eastAsia="Century Gothic" w:hAnsi="Century Gothic" w:cs="Century Gothic"/>
          <w:sz w:val="24"/>
          <w:szCs w:val="24"/>
        </w:rPr>
        <w:t>akımlara yarışmanın başında bel</w:t>
      </w:r>
      <w:r>
        <w:rPr>
          <w:rFonts w:ascii="Century Gothic" w:eastAsia="Century Gothic" w:hAnsi="Century Gothic" w:cs="Century Gothic"/>
          <w:sz w:val="24"/>
          <w:szCs w:val="24"/>
        </w:rPr>
        <w:t>i</w:t>
      </w:r>
      <w:r w:rsidR="009D2027">
        <w:rPr>
          <w:rFonts w:ascii="Century Gothic" w:eastAsia="Century Gothic" w:hAnsi="Century Gothic" w:cs="Century Gothic"/>
          <w:sz w:val="24"/>
          <w:szCs w:val="24"/>
        </w:rPr>
        <w:t>rli</w:t>
      </w:r>
      <w:r>
        <w:rPr>
          <w:rFonts w:ascii="Century Gothic" w:eastAsia="Century Gothic" w:hAnsi="Century Gothic" w:cs="Century Gothic"/>
          <w:sz w:val="24"/>
          <w:szCs w:val="24"/>
        </w:rPr>
        <w:t xml:space="preserve"> bir miktar sanal para verilecektir. Bu para geliştirecekleri proje için yeterli olmadığı takdirde yarışma </w:t>
      </w:r>
      <w:r w:rsidR="009D2027">
        <w:rPr>
          <w:rFonts w:ascii="Century Gothic" w:eastAsia="Century Gothic" w:hAnsi="Century Gothic" w:cs="Century Gothic"/>
          <w:sz w:val="24"/>
          <w:szCs w:val="24"/>
        </w:rPr>
        <w:t>kurallarında anlatıldığ</w:t>
      </w:r>
      <w:r>
        <w:rPr>
          <w:rFonts w:ascii="Century Gothic" w:eastAsia="Century Gothic" w:hAnsi="Century Gothic" w:cs="Century Gothic"/>
          <w:sz w:val="24"/>
          <w:szCs w:val="24"/>
        </w:rPr>
        <w:t>ı şekilde bankadan kredi alma, başka bir şirketle ortaklık yapma gibi dış kaynaklar kullanılabilir. Ancak bu çözümlerin gerçekçi ve seminer bilgilerine uygun olması zorunludur.</w:t>
      </w:r>
    </w:p>
    <w:p w:rsidR="000E3688" w:rsidRDefault="000E3688">
      <w:pPr>
        <w:spacing w:line="203" w:lineRule="exact"/>
        <w:rPr>
          <w:sz w:val="20"/>
          <w:szCs w:val="20"/>
        </w:rPr>
      </w:pPr>
    </w:p>
    <w:p w:rsidR="000E3688" w:rsidRDefault="00DA7218">
      <w:pPr>
        <w:numPr>
          <w:ilvl w:val="0"/>
          <w:numId w:val="5"/>
        </w:numPr>
        <w:tabs>
          <w:tab w:val="left" w:pos="720"/>
        </w:tabs>
        <w:ind w:left="720" w:hanging="364"/>
        <w:rPr>
          <w:rFonts w:ascii="Wingdings" w:eastAsia="Wingdings" w:hAnsi="Wingdings" w:cs="Wingdings"/>
          <w:sz w:val="24"/>
          <w:szCs w:val="24"/>
        </w:rPr>
      </w:pPr>
      <w:r>
        <w:rPr>
          <w:rFonts w:ascii="Century Gothic" w:eastAsia="Century Gothic" w:hAnsi="Century Gothic" w:cs="Century Gothic"/>
          <w:sz w:val="24"/>
          <w:szCs w:val="24"/>
        </w:rPr>
        <w:t>Bankadan kredi kullanımı</w:t>
      </w:r>
    </w:p>
    <w:p w:rsidR="000E3688" w:rsidRDefault="000E3688">
      <w:pPr>
        <w:spacing w:line="44" w:lineRule="exact"/>
        <w:rPr>
          <w:rFonts w:ascii="Wingdings" w:eastAsia="Wingdings" w:hAnsi="Wingdings" w:cs="Wingdings"/>
          <w:sz w:val="24"/>
          <w:szCs w:val="24"/>
        </w:rPr>
      </w:pPr>
    </w:p>
    <w:p w:rsidR="000E3688" w:rsidRDefault="00DA7218">
      <w:pPr>
        <w:numPr>
          <w:ilvl w:val="0"/>
          <w:numId w:val="5"/>
        </w:numPr>
        <w:tabs>
          <w:tab w:val="left" w:pos="720"/>
        </w:tabs>
        <w:ind w:left="720" w:hanging="364"/>
        <w:rPr>
          <w:rFonts w:ascii="Wingdings" w:eastAsia="Wingdings" w:hAnsi="Wingdings" w:cs="Wingdings"/>
          <w:sz w:val="24"/>
          <w:szCs w:val="24"/>
        </w:rPr>
      </w:pPr>
      <w:r>
        <w:rPr>
          <w:rFonts w:ascii="Century Gothic" w:eastAsia="Century Gothic" w:hAnsi="Century Gothic" w:cs="Century Gothic"/>
          <w:sz w:val="24"/>
          <w:szCs w:val="24"/>
        </w:rPr>
        <w:t>Ön Satış veya kiralama</w:t>
      </w:r>
    </w:p>
    <w:p w:rsidR="000E3688" w:rsidRDefault="000E3688">
      <w:pPr>
        <w:spacing w:line="46" w:lineRule="exact"/>
        <w:rPr>
          <w:rFonts w:ascii="Wingdings" w:eastAsia="Wingdings" w:hAnsi="Wingdings" w:cs="Wingdings"/>
          <w:sz w:val="24"/>
          <w:szCs w:val="24"/>
        </w:rPr>
      </w:pPr>
    </w:p>
    <w:p w:rsidR="000E3688" w:rsidRDefault="00DA7218">
      <w:pPr>
        <w:numPr>
          <w:ilvl w:val="0"/>
          <w:numId w:val="5"/>
        </w:numPr>
        <w:tabs>
          <w:tab w:val="left" w:pos="720"/>
        </w:tabs>
        <w:ind w:left="720" w:hanging="364"/>
        <w:rPr>
          <w:rFonts w:ascii="Wingdings" w:eastAsia="Wingdings" w:hAnsi="Wingdings" w:cs="Wingdings"/>
          <w:sz w:val="24"/>
          <w:szCs w:val="24"/>
        </w:rPr>
      </w:pPr>
      <w:r>
        <w:rPr>
          <w:rFonts w:ascii="Century Gothic" w:eastAsia="Century Gothic" w:hAnsi="Century Gothic" w:cs="Century Gothic"/>
          <w:sz w:val="24"/>
          <w:szCs w:val="24"/>
        </w:rPr>
        <w:t>Üçüncü şahıslarla Ortaklık</w:t>
      </w:r>
    </w:p>
    <w:p w:rsidR="000E3688" w:rsidRDefault="000E3688">
      <w:pPr>
        <w:spacing w:line="243" w:lineRule="exact"/>
        <w:rPr>
          <w:sz w:val="20"/>
          <w:szCs w:val="20"/>
        </w:rPr>
      </w:pPr>
    </w:p>
    <w:p w:rsidR="000E3688" w:rsidRDefault="00DA7218">
      <w:pPr>
        <w:ind w:left="360"/>
        <w:rPr>
          <w:sz w:val="20"/>
          <w:szCs w:val="20"/>
        </w:rPr>
      </w:pPr>
      <w:r>
        <w:rPr>
          <w:rFonts w:ascii="Century Gothic" w:eastAsia="Century Gothic" w:hAnsi="Century Gothic" w:cs="Century Gothic"/>
          <w:sz w:val="24"/>
          <w:szCs w:val="24"/>
        </w:rPr>
        <w:t>gibi dış kaynak elde etme yolları seçilebilir.</w:t>
      </w:r>
    </w:p>
    <w:p w:rsidR="000E3688" w:rsidRDefault="000E3688">
      <w:pPr>
        <w:spacing w:line="200" w:lineRule="exact"/>
        <w:rPr>
          <w:sz w:val="20"/>
          <w:szCs w:val="20"/>
        </w:rPr>
      </w:pPr>
    </w:p>
    <w:p w:rsidR="000E3688" w:rsidRDefault="000E3688">
      <w:pPr>
        <w:spacing w:line="323"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u w:val="single"/>
        </w:rPr>
        <w:t>6.Yarışma Süreci</w:t>
      </w:r>
    </w:p>
    <w:p w:rsidR="000E3688" w:rsidRDefault="000E3688">
      <w:pPr>
        <w:spacing w:line="200" w:lineRule="exact"/>
        <w:rPr>
          <w:sz w:val="20"/>
          <w:szCs w:val="20"/>
        </w:rPr>
      </w:pPr>
    </w:p>
    <w:p w:rsidR="000E3688" w:rsidRDefault="000E3688">
      <w:pPr>
        <w:spacing w:line="394" w:lineRule="exact"/>
        <w:rPr>
          <w:sz w:val="20"/>
          <w:szCs w:val="20"/>
        </w:rPr>
      </w:pPr>
    </w:p>
    <w:p w:rsidR="000E3688" w:rsidRDefault="00DA7218">
      <w:pPr>
        <w:spacing w:line="275" w:lineRule="auto"/>
        <w:jc w:val="both"/>
        <w:rPr>
          <w:sz w:val="20"/>
          <w:szCs w:val="20"/>
        </w:rPr>
      </w:pPr>
      <w:r>
        <w:rPr>
          <w:rFonts w:ascii="Century Gothic" w:eastAsia="Century Gothic" w:hAnsi="Century Gothic" w:cs="Century Gothic"/>
          <w:sz w:val="24"/>
          <w:szCs w:val="24"/>
        </w:rPr>
        <w:t xml:space="preserve">Yarışmacılar internet üzerinden başvurularını tamamladıktan sonra Boğaziçi Üniversitesi’nde </w:t>
      </w:r>
      <w:r w:rsidR="00D838E7">
        <w:rPr>
          <w:rFonts w:ascii="Century Gothic" w:eastAsia="Century Gothic" w:hAnsi="Century Gothic" w:cs="Century Gothic"/>
          <w:sz w:val="24"/>
          <w:szCs w:val="24"/>
        </w:rPr>
        <w:t>3-4-5 Kasım</w:t>
      </w:r>
      <w:r>
        <w:rPr>
          <w:rFonts w:ascii="Century Gothic" w:eastAsia="Century Gothic" w:hAnsi="Century Gothic" w:cs="Century Gothic"/>
          <w:sz w:val="24"/>
          <w:szCs w:val="24"/>
        </w:rPr>
        <w:t xml:space="preserve"> tarihlerinde düzenlenecek eğitimlere davet edileceklerdir.</w:t>
      </w:r>
    </w:p>
    <w:p w:rsidR="000E3688" w:rsidRDefault="000E3688">
      <w:pPr>
        <w:spacing w:line="203" w:lineRule="exact"/>
        <w:rPr>
          <w:sz w:val="20"/>
          <w:szCs w:val="20"/>
        </w:rPr>
      </w:pPr>
    </w:p>
    <w:p w:rsidR="000E3688" w:rsidRDefault="00D838E7">
      <w:pPr>
        <w:spacing w:line="209" w:lineRule="exact"/>
        <w:rPr>
          <w:rFonts w:ascii="Century Gothic" w:eastAsia="Century Gothic" w:hAnsi="Century Gothic" w:cs="Century Gothic"/>
          <w:sz w:val="24"/>
          <w:szCs w:val="24"/>
        </w:rPr>
      </w:pPr>
      <w:r>
        <w:rPr>
          <w:rFonts w:ascii="Century Gothic" w:eastAsia="Century Gothic" w:hAnsi="Century Gothic" w:cs="Century Gothic"/>
          <w:sz w:val="24"/>
          <w:szCs w:val="24"/>
        </w:rPr>
        <w:t>3 Kasım</w:t>
      </w:r>
      <w:r w:rsidR="00111D89">
        <w:rPr>
          <w:rFonts w:ascii="Century Gothic" w:eastAsia="Century Gothic" w:hAnsi="Century Gothic" w:cs="Century Gothic"/>
          <w:sz w:val="24"/>
          <w:szCs w:val="24"/>
        </w:rPr>
        <w:t xml:space="preserve"> Cuma günü arazi gezisi yapılacaktır.</w:t>
      </w:r>
    </w:p>
    <w:p w:rsidR="00111D89" w:rsidRDefault="00111D89">
      <w:pPr>
        <w:spacing w:line="209" w:lineRule="exact"/>
        <w:rPr>
          <w:sz w:val="20"/>
          <w:szCs w:val="20"/>
        </w:rPr>
      </w:pPr>
    </w:p>
    <w:p w:rsidR="000E3688" w:rsidRDefault="00DA7218">
      <w:pPr>
        <w:spacing w:line="273" w:lineRule="auto"/>
        <w:ind w:right="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Eğitimlerin tamamlanmasının ardından </w:t>
      </w:r>
      <w:r w:rsidRPr="00515CB7">
        <w:rPr>
          <w:rFonts w:ascii="Century Gothic" w:eastAsia="Century Gothic" w:hAnsi="Century Gothic" w:cs="Century Gothic"/>
          <w:sz w:val="24"/>
          <w:szCs w:val="24"/>
        </w:rPr>
        <w:t>16 Kasım</w:t>
      </w:r>
      <w:r>
        <w:rPr>
          <w:rFonts w:ascii="Century Gothic" w:eastAsia="Century Gothic" w:hAnsi="Century Gothic" w:cs="Century Gothic"/>
          <w:sz w:val="24"/>
          <w:szCs w:val="24"/>
        </w:rPr>
        <w:t xml:space="preserve"> tarihine kadar hazırladıkları projeyi </w:t>
      </w:r>
      <w:hyperlink r:id="rId12" w:history="1">
        <w:r w:rsidR="00515CB7" w:rsidRPr="00082C65">
          <w:rPr>
            <w:rStyle w:val="Kpr"/>
            <w:rFonts w:ascii="Century Gothic" w:eastAsia="Century Gothic" w:hAnsi="Century Gothic" w:cs="Century Gothic"/>
            <w:sz w:val="24"/>
            <w:szCs w:val="24"/>
          </w:rPr>
          <w:t xml:space="preserve">proce.buyap@gmail.com </w:t>
        </w:r>
      </w:hyperlink>
      <w:r>
        <w:rPr>
          <w:rFonts w:ascii="Century Gothic" w:eastAsia="Century Gothic" w:hAnsi="Century Gothic" w:cs="Century Gothic"/>
          <w:sz w:val="24"/>
          <w:szCs w:val="24"/>
        </w:rPr>
        <w:t>adresine ulaştıracaklardır.</w:t>
      </w:r>
    </w:p>
    <w:p w:rsidR="000E3688" w:rsidRDefault="000E3688">
      <w:pPr>
        <w:spacing w:line="207" w:lineRule="exact"/>
        <w:rPr>
          <w:sz w:val="20"/>
          <w:szCs w:val="20"/>
        </w:rPr>
      </w:pPr>
    </w:p>
    <w:p w:rsidR="000E3688" w:rsidRDefault="00DA7218">
      <w:pPr>
        <w:spacing w:line="273" w:lineRule="auto"/>
        <w:ind w:right="20"/>
        <w:jc w:val="both"/>
        <w:rPr>
          <w:sz w:val="20"/>
          <w:szCs w:val="20"/>
        </w:rPr>
      </w:pPr>
      <w:r>
        <w:rPr>
          <w:rFonts w:ascii="Century Gothic" w:eastAsia="Century Gothic" w:hAnsi="Century Gothic" w:cs="Century Gothic"/>
          <w:sz w:val="24"/>
          <w:szCs w:val="24"/>
        </w:rPr>
        <w:t xml:space="preserve">Projeler </w:t>
      </w:r>
      <w:r w:rsidRPr="00515CB7">
        <w:rPr>
          <w:rFonts w:ascii="Century Gothic" w:eastAsia="Century Gothic" w:hAnsi="Century Gothic" w:cs="Century Gothic"/>
          <w:sz w:val="24"/>
          <w:szCs w:val="24"/>
        </w:rPr>
        <w:t>18 Kasım’da</w:t>
      </w:r>
      <w:r>
        <w:rPr>
          <w:rFonts w:ascii="Century Gothic" w:eastAsia="Century Gothic" w:hAnsi="Century Gothic" w:cs="Century Gothic"/>
          <w:sz w:val="24"/>
          <w:szCs w:val="24"/>
        </w:rPr>
        <w:t xml:space="preserve"> Boğaziçi Üniversitesi Öğretim Üyeleri’nden oluşan bir jüri tarafından değerlendirilecektir.</w:t>
      </w:r>
    </w:p>
    <w:p w:rsidR="000E3688" w:rsidRDefault="000E3688">
      <w:pPr>
        <w:spacing w:line="204" w:lineRule="exact"/>
        <w:rPr>
          <w:sz w:val="20"/>
          <w:szCs w:val="20"/>
        </w:rPr>
      </w:pPr>
    </w:p>
    <w:p w:rsidR="000E3688" w:rsidRDefault="00DA7218">
      <w:pPr>
        <w:rPr>
          <w:sz w:val="20"/>
          <w:szCs w:val="20"/>
        </w:rPr>
      </w:pPr>
      <w:r>
        <w:rPr>
          <w:rFonts w:ascii="Century Gothic" w:eastAsia="Century Gothic" w:hAnsi="Century Gothic" w:cs="Century Gothic"/>
          <w:sz w:val="24"/>
          <w:szCs w:val="24"/>
        </w:rPr>
        <w:t>5 finalist takım belirlenecektir.</w:t>
      </w:r>
    </w:p>
    <w:p w:rsidR="000E3688" w:rsidRDefault="000E3688">
      <w:pPr>
        <w:spacing w:line="246" w:lineRule="exact"/>
        <w:rPr>
          <w:sz w:val="20"/>
          <w:szCs w:val="20"/>
        </w:rPr>
      </w:pPr>
    </w:p>
    <w:p w:rsidR="000E3688" w:rsidRDefault="00DA7218">
      <w:pPr>
        <w:rPr>
          <w:sz w:val="20"/>
          <w:szCs w:val="20"/>
        </w:rPr>
      </w:pPr>
      <w:r>
        <w:rPr>
          <w:rFonts w:ascii="Century Gothic" w:eastAsia="Century Gothic" w:hAnsi="Century Gothic" w:cs="Century Gothic"/>
          <w:sz w:val="24"/>
          <w:szCs w:val="24"/>
        </w:rPr>
        <w:t xml:space="preserve">Finalistler </w:t>
      </w:r>
      <w:r w:rsidRPr="00515CB7">
        <w:rPr>
          <w:rFonts w:ascii="Century Gothic" w:eastAsia="Century Gothic" w:hAnsi="Century Gothic" w:cs="Century Gothic"/>
          <w:sz w:val="24"/>
          <w:szCs w:val="24"/>
        </w:rPr>
        <w:t>25 Kasım</w:t>
      </w:r>
      <w:r>
        <w:rPr>
          <w:rFonts w:ascii="Century Gothic" w:eastAsia="Century Gothic" w:hAnsi="Century Gothic" w:cs="Century Gothic"/>
          <w:sz w:val="24"/>
          <w:szCs w:val="24"/>
        </w:rPr>
        <w:t xml:space="preserve"> tarihinde İstanbul’da jüriye sunum yapacaklardır.</w:t>
      </w:r>
    </w:p>
    <w:p w:rsidR="000E3688" w:rsidRDefault="000E3688">
      <w:pPr>
        <w:spacing w:line="246" w:lineRule="exact"/>
        <w:rPr>
          <w:sz w:val="20"/>
          <w:szCs w:val="20"/>
        </w:rPr>
      </w:pPr>
    </w:p>
    <w:p w:rsidR="000E3688" w:rsidRDefault="00DA7218">
      <w:pPr>
        <w:spacing w:line="273" w:lineRule="auto"/>
        <w:ind w:right="1040"/>
        <w:rPr>
          <w:sz w:val="20"/>
          <w:szCs w:val="20"/>
        </w:rPr>
      </w:pPr>
      <w:r>
        <w:rPr>
          <w:rFonts w:ascii="Century Gothic" w:eastAsia="Century Gothic" w:hAnsi="Century Gothic" w:cs="Century Gothic"/>
          <w:sz w:val="24"/>
          <w:szCs w:val="24"/>
        </w:rPr>
        <w:t>İlk üç proje Boğaziçi Üniversitesi Yapı Kulübü tarafından düzenlenecek “CivilCareer” etkinliğinde açıklanacaktır.</w:t>
      </w:r>
    </w:p>
    <w:p w:rsidR="000E3688" w:rsidRDefault="00DA7218">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5562600</wp:posOffset>
            </wp:positionH>
            <wp:positionV relativeFrom="paragraph">
              <wp:posOffset>493395</wp:posOffset>
            </wp:positionV>
            <wp:extent cx="329565" cy="3613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329565" cy="361315"/>
                    </a:xfrm>
                    <a:prstGeom prst="rect">
                      <a:avLst/>
                    </a:prstGeom>
                    <a:noFill/>
                  </pic:spPr>
                </pic:pic>
              </a:graphicData>
            </a:graphic>
          </wp:anchor>
        </w:drawing>
      </w: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324" w:lineRule="exact"/>
        <w:rPr>
          <w:sz w:val="20"/>
          <w:szCs w:val="20"/>
        </w:rPr>
      </w:pPr>
    </w:p>
    <w:p w:rsidR="000E3688" w:rsidRDefault="00DA7218">
      <w:pPr>
        <w:ind w:left="8940"/>
        <w:rPr>
          <w:sz w:val="20"/>
          <w:szCs w:val="20"/>
        </w:rPr>
      </w:pPr>
      <w:r>
        <w:rPr>
          <w:rFonts w:ascii="Century Gothic" w:eastAsia="Century Gothic" w:hAnsi="Century Gothic" w:cs="Century Gothic"/>
          <w:color w:val="FFFFFF"/>
        </w:rPr>
        <w:t>5</w:t>
      </w:r>
    </w:p>
    <w:p w:rsidR="000E3688" w:rsidRDefault="000E3688">
      <w:pPr>
        <w:sectPr w:rsidR="000E3688">
          <w:type w:val="continuous"/>
          <w:pgSz w:w="11900" w:h="16838"/>
          <w:pgMar w:top="1440" w:right="1406" w:bottom="414" w:left="1420" w:header="0" w:footer="0" w:gutter="0"/>
          <w:cols w:space="708" w:equalWidth="0">
            <w:col w:w="9080"/>
          </w:cols>
        </w:sectPr>
      </w:pPr>
    </w:p>
    <w:p w:rsidR="000E3688" w:rsidRDefault="00DA7218">
      <w:pPr>
        <w:spacing w:line="200" w:lineRule="exact"/>
        <w:rPr>
          <w:sz w:val="20"/>
          <w:szCs w:val="20"/>
        </w:rPr>
      </w:pPr>
      <w:bookmarkStart w:id="7" w:name="page7"/>
      <w:bookmarkEnd w:id="7"/>
      <w:r>
        <w:rPr>
          <w:noProof/>
          <w:sz w:val="20"/>
          <w:szCs w:val="20"/>
        </w:rPr>
        <w:lastRenderedPageBreak/>
        <w:drawing>
          <wp:anchor distT="0" distB="0" distL="114300" distR="114300" simplePos="0" relativeHeight="251663360" behindDoc="1" locked="0" layoutInCell="0" allowOverlap="1">
            <wp:simplePos x="0" y="0"/>
            <wp:positionH relativeFrom="page">
              <wp:posOffset>854710</wp:posOffset>
            </wp:positionH>
            <wp:positionV relativeFrom="page">
              <wp:posOffset>913130</wp:posOffset>
            </wp:positionV>
            <wp:extent cx="881380" cy="5327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81380" cy="532765"/>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page">
              <wp:posOffset>5776595</wp:posOffset>
            </wp:positionH>
            <wp:positionV relativeFrom="page">
              <wp:posOffset>817880</wp:posOffset>
            </wp:positionV>
            <wp:extent cx="1137285" cy="7194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p>
    <w:p w:rsidR="000E3688" w:rsidRDefault="000E3688">
      <w:pPr>
        <w:spacing w:line="289" w:lineRule="exact"/>
        <w:rPr>
          <w:sz w:val="20"/>
          <w:szCs w:val="20"/>
        </w:rPr>
      </w:pPr>
    </w:p>
    <w:p w:rsidR="000E3688" w:rsidRDefault="00456A96">
      <w:pPr>
        <w:ind w:left="2200"/>
        <w:rPr>
          <w:sz w:val="20"/>
          <w:szCs w:val="20"/>
        </w:rPr>
      </w:pPr>
      <w:r>
        <w:rPr>
          <w:rFonts w:ascii="Century Gothic" w:eastAsia="Century Gothic" w:hAnsi="Century Gothic" w:cs="Century Gothic"/>
          <w:i/>
          <w:iCs/>
          <w:sz w:val="24"/>
          <w:szCs w:val="24"/>
        </w:rPr>
        <w:t xml:space="preserve">BÜYAP </w:t>
      </w:r>
      <w:proofErr w:type="spellStart"/>
      <w:r>
        <w:rPr>
          <w:rFonts w:ascii="Century Gothic" w:eastAsia="Century Gothic" w:hAnsi="Century Gothic" w:cs="Century Gothic"/>
          <w:i/>
          <w:iCs/>
          <w:sz w:val="24"/>
          <w:szCs w:val="24"/>
        </w:rPr>
        <w:t>Pro</w:t>
      </w:r>
      <w:r w:rsidR="002C07AA">
        <w:rPr>
          <w:rFonts w:ascii="Century Gothic" w:eastAsia="Century Gothic" w:hAnsi="Century Gothic" w:cs="Century Gothic"/>
          <w:i/>
          <w:iCs/>
          <w:sz w:val="24"/>
          <w:szCs w:val="24"/>
        </w:rPr>
        <w:t>CE</w:t>
      </w:r>
      <w:proofErr w:type="spellEnd"/>
      <w:r w:rsidR="002C07AA">
        <w:rPr>
          <w:rFonts w:ascii="Century Gothic" w:eastAsia="Century Gothic" w:hAnsi="Century Gothic" w:cs="Century Gothic"/>
          <w:i/>
          <w:iCs/>
          <w:sz w:val="24"/>
          <w:szCs w:val="24"/>
        </w:rPr>
        <w:t xml:space="preserve"> 2017</w:t>
      </w:r>
      <w:r w:rsidR="00DA7218">
        <w:rPr>
          <w:rFonts w:ascii="Century Gothic" w:eastAsia="Century Gothic" w:hAnsi="Century Gothic" w:cs="Century Gothic"/>
          <w:i/>
          <w:iCs/>
          <w:sz w:val="24"/>
          <w:szCs w:val="24"/>
        </w:rPr>
        <w:t xml:space="preserve"> Kural Dosyası</w:t>
      </w:r>
    </w:p>
    <w:p w:rsidR="000E3688" w:rsidRDefault="000E3688">
      <w:pPr>
        <w:sectPr w:rsidR="000E3688">
          <w:pgSz w:w="11900" w:h="16838"/>
          <w:pgMar w:top="1440" w:right="1406" w:bottom="414" w:left="1420" w:header="0" w:footer="0" w:gutter="0"/>
          <w:cols w:space="708" w:equalWidth="0">
            <w:col w:w="9080"/>
          </w:cols>
        </w:sectPr>
      </w:pPr>
    </w:p>
    <w:p w:rsidR="000E3688" w:rsidRDefault="000E3688">
      <w:pPr>
        <w:spacing w:line="200" w:lineRule="exact"/>
        <w:rPr>
          <w:sz w:val="20"/>
          <w:szCs w:val="20"/>
        </w:rPr>
      </w:pPr>
    </w:p>
    <w:p w:rsidR="000E3688" w:rsidRDefault="000E3688">
      <w:pPr>
        <w:spacing w:line="323"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u w:val="single"/>
        </w:rPr>
        <w:t>7.Final</w:t>
      </w:r>
    </w:p>
    <w:p w:rsidR="000E3688" w:rsidRDefault="000E3688">
      <w:pPr>
        <w:spacing w:line="200" w:lineRule="exact"/>
        <w:rPr>
          <w:sz w:val="20"/>
          <w:szCs w:val="20"/>
        </w:rPr>
      </w:pPr>
    </w:p>
    <w:p w:rsidR="000E3688" w:rsidRDefault="000E3688">
      <w:pPr>
        <w:spacing w:line="394" w:lineRule="exact"/>
        <w:rPr>
          <w:sz w:val="20"/>
          <w:szCs w:val="20"/>
        </w:rPr>
      </w:pPr>
    </w:p>
    <w:p w:rsidR="000E3688" w:rsidRDefault="00DA7218">
      <w:pPr>
        <w:spacing w:line="292" w:lineRule="auto"/>
        <w:ind w:right="920"/>
        <w:rPr>
          <w:sz w:val="20"/>
          <w:szCs w:val="20"/>
        </w:rPr>
      </w:pPr>
      <w:r>
        <w:rPr>
          <w:rFonts w:ascii="Century Gothic" w:eastAsia="Century Gothic" w:hAnsi="Century Gothic" w:cs="Century Gothic"/>
          <w:sz w:val="23"/>
          <w:szCs w:val="23"/>
        </w:rPr>
        <w:t xml:space="preserve">Takımlar final günü 15 slayttan oluşan </w:t>
      </w:r>
      <w:r w:rsidR="00863BA7">
        <w:rPr>
          <w:rFonts w:ascii="Century Gothic" w:eastAsia="Century Gothic" w:hAnsi="Century Gothic" w:cs="Century Gothic"/>
          <w:sz w:val="23"/>
          <w:szCs w:val="23"/>
        </w:rPr>
        <w:t>sunumlarını şirket sahibi olan</w:t>
      </w:r>
      <w:r>
        <w:rPr>
          <w:rFonts w:ascii="Century Gothic" w:eastAsia="Century Gothic" w:hAnsi="Century Gothic" w:cs="Century Gothic"/>
          <w:sz w:val="23"/>
          <w:szCs w:val="23"/>
        </w:rPr>
        <w:t xml:space="preserve"> jüri üyelerimize göstereceklerdir. Ayrıca sunum esnasında A1 boyutunda hazırlanan poster de jüri üyeleri tarafından incelenecektir. Sunum;</w:t>
      </w:r>
    </w:p>
    <w:p w:rsidR="000E3688" w:rsidRDefault="000E3688">
      <w:pPr>
        <w:spacing w:line="180" w:lineRule="exact"/>
        <w:rPr>
          <w:sz w:val="20"/>
          <w:szCs w:val="20"/>
        </w:rPr>
      </w:pPr>
    </w:p>
    <w:p w:rsidR="000E3688" w:rsidRDefault="00DA7218">
      <w:pPr>
        <w:numPr>
          <w:ilvl w:val="0"/>
          <w:numId w:val="6"/>
        </w:numPr>
        <w:tabs>
          <w:tab w:val="left" w:pos="780"/>
        </w:tabs>
        <w:ind w:left="780" w:hanging="364"/>
        <w:rPr>
          <w:rFonts w:ascii="Wingdings" w:eastAsia="Wingdings" w:hAnsi="Wingdings" w:cs="Wingdings"/>
          <w:sz w:val="24"/>
          <w:szCs w:val="24"/>
        </w:rPr>
      </w:pPr>
      <w:r>
        <w:rPr>
          <w:rFonts w:ascii="Century Gothic" w:eastAsia="Century Gothic" w:hAnsi="Century Gothic" w:cs="Century Gothic"/>
          <w:sz w:val="24"/>
          <w:szCs w:val="24"/>
        </w:rPr>
        <w:t>fikir,</w:t>
      </w:r>
    </w:p>
    <w:p w:rsidR="000E3688" w:rsidRDefault="000E3688">
      <w:pPr>
        <w:spacing w:line="44" w:lineRule="exact"/>
        <w:rPr>
          <w:rFonts w:ascii="Wingdings" w:eastAsia="Wingdings" w:hAnsi="Wingdings" w:cs="Wingdings"/>
          <w:sz w:val="24"/>
          <w:szCs w:val="24"/>
        </w:rPr>
      </w:pPr>
    </w:p>
    <w:p w:rsidR="000E3688" w:rsidRDefault="00DA7218">
      <w:pPr>
        <w:numPr>
          <w:ilvl w:val="0"/>
          <w:numId w:val="6"/>
        </w:numPr>
        <w:tabs>
          <w:tab w:val="left" w:pos="780"/>
        </w:tabs>
        <w:ind w:left="780" w:hanging="364"/>
        <w:rPr>
          <w:rFonts w:ascii="Wingdings" w:eastAsia="Wingdings" w:hAnsi="Wingdings" w:cs="Wingdings"/>
          <w:sz w:val="24"/>
          <w:szCs w:val="24"/>
        </w:rPr>
      </w:pPr>
      <w:r>
        <w:rPr>
          <w:rFonts w:ascii="Century Gothic" w:eastAsia="Century Gothic" w:hAnsi="Century Gothic" w:cs="Century Gothic"/>
          <w:sz w:val="24"/>
          <w:szCs w:val="24"/>
        </w:rPr>
        <w:t>konsept,</w:t>
      </w:r>
    </w:p>
    <w:p w:rsidR="000E3688" w:rsidRDefault="000E3688">
      <w:pPr>
        <w:spacing w:line="44" w:lineRule="exact"/>
        <w:rPr>
          <w:rFonts w:ascii="Wingdings" w:eastAsia="Wingdings" w:hAnsi="Wingdings" w:cs="Wingdings"/>
          <w:sz w:val="24"/>
          <w:szCs w:val="24"/>
        </w:rPr>
      </w:pPr>
    </w:p>
    <w:p w:rsidR="000E3688" w:rsidRDefault="00DA7218">
      <w:pPr>
        <w:numPr>
          <w:ilvl w:val="0"/>
          <w:numId w:val="6"/>
        </w:numPr>
        <w:tabs>
          <w:tab w:val="left" w:pos="780"/>
        </w:tabs>
        <w:ind w:left="780" w:hanging="364"/>
        <w:rPr>
          <w:rFonts w:ascii="Wingdings" w:eastAsia="Wingdings" w:hAnsi="Wingdings" w:cs="Wingdings"/>
          <w:sz w:val="24"/>
          <w:szCs w:val="24"/>
        </w:rPr>
      </w:pPr>
      <w:r>
        <w:rPr>
          <w:rFonts w:ascii="Century Gothic" w:eastAsia="Century Gothic" w:hAnsi="Century Gothic" w:cs="Century Gothic"/>
          <w:sz w:val="24"/>
          <w:szCs w:val="24"/>
        </w:rPr>
        <w:t>teori,</w:t>
      </w:r>
    </w:p>
    <w:p w:rsidR="000E3688" w:rsidRDefault="000E3688">
      <w:pPr>
        <w:spacing w:line="44" w:lineRule="exact"/>
        <w:rPr>
          <w:rFonts w:ascii="Wingdings" w:eastAsia="Wingdings" w:hAnsi="Wingdings" w:cs="Wingdings"/>
          <w:sz w:val="24"/>
          <w:szCs w:val="24"/>
        </w:rPr>
      </w:pPr>
    </w:p>
    <w:p w:rsidR="000E3688" w:rsidRDefault="00DA7218">
      <w:pPr>
        <w:numPr>
          <w:ilvl w:val="0"/>
          <w:numId w:val="6"/>
        </w:numPr>
        <w:tabs>
          <w:tab w:val="left" w:pos="780"/>
        </w:tabs>
        <w:ind w:left="780" w:hanging="364"/>
        <w:rPr>
          <w:rFonts w:ascii="Wingdings" w:eastAsia="Wingdings" w:hAnsi="Wingdings" w:cs="Wingdings"/>
          <w:sz w:val="24"/>
          <w:szCs w:val="24"/>
        </w:rPr>
      </w:pPr>
      <w:r>
        <w:rPr>
          <w:rFonts w:ascii="Century Gothic" w:eastAsia="Century Gothic" w:hAnsi="Century Gothic" w:cs="Century Gothic"/>
          <w:sz w:val="24"/>
          <w:szCs w:val="24"/>
        </w:rPr>
        <w:t>model,</w:t>
      </w:r>
    </w:p>
    <w:p w:rsidR="000E3688" w:rsidRDefault="000E3688">
      <w:pPr>
        <w:spacing w:line="44" w:lineRule="exact"/>
        <w:rPr>
          <w:rFonts w:ascii="Wingdings" w:eastAsia="Wingdings" w:hAnsi="Wingdings" w:cs="Wingdings"/>
          <w:sz w:val="24"/>
          <w:szCs w:val="24"/>
        </w:rPr>
      </w:pPr>
    </w:p>
    <w:p w:rsidR="00A10B6E" w:rsidRPr="00A10B6E" w:rsidRDefault="00DA7218" w:rsidP="00A10B6E">
      <w:pPr>
        <w:numPr>
          <w:ilvl w:val="0"/>
          <w:numId w:val="6"/>
        </w:numPr>
        <w:tabs>
          <w:tab w:val="left" w:pos="780"/>
        </w:tabs>
        <w:ind w:left="780" w:hanging="364"/>
        <w:rPr>
          <w:rFonts w:ascii="Wingdings" w:eastAsia="Wingdings" w:hAnsi="Wingdings" w:cs="Wingdings"/>
          <w:sz w:val="24"/>
          <w:szCs w:val="24"/>
        </w:rPr>
      </w:pPr>
      <w:proofErr w:type="gramStart"/>
      <w:r>
        <w:rPr>
          <w:rFonts w:ascii="Century Gothic" w:eastAsia="Century Gothic" w:hAnsi="Century Gothic" w:cs="Century Gothic"/>
          <w:sz w:val="24"/>
          <w:szCs w:val="24"/>
        </w:rPr>
        <w:t>analiz</w:t>
      </w:r>
      <w:proofErr w:type="gramEnd"/>
      <w:r w:rsidR="00A10B6E">
        <w:rPr>
          <w:rFonts w:ascii="Century Gothic" w:eastAsia="Century Gothic" w:hAnsi="Century Gothic" w:cs="Century Gothic"/>
          <w:sz w:val="24"/>
          <w:szCs w:val="24"/>
        </w:rPr>
        <w:t>,</w:t>
      </w:r>
    </w:p>
    <w:p w:rsidR="00A10B6E" w:rsidRDefault="00A10B6E">
      <w:pPr>
        <w:numPr>
          <w:ilvl w:val="0"/>
          <w:numId w:val="6"/>
        </w:numPr>
        <w:tabs>
          <w:tab w:val="left" w:pos="780"/>
        </w:tabs>
        <w:ind w:left="780" w:hanging="364"/>
        <w:rPr>
          <w:rFonts w:ascii="Wingdings" w:eastAsia="Wingdings" w:hAnsi="Wingdings" w:cs="Wingdings"/>
          <w:sz w:val="24"/>
          <w:szCs w:val="24"/>
        </w:rPr>
      </w:pPr>
      <w:proofErr w:type="gramStart"/>
      <w:r>
        <w:rPr>
          <w:rFonts w:ascii="Century Gothic" w:eastAsia="Wingdings" w:hAnsi="Century Gothic" w:cs="Wingdings"/>
          <w:sz w:val="24"/>
          <w:szCs w:val="24"/>
        </w:rPr>
        <w:t>finans</w:t>
      </w:r>
      <w:proofErr w:type="gramEnd"/>
      <w:r>
        <w:rPr>
          <w:rFonts w:ascii="Century Gothic" w:eastAsia="Wingdings" w:hAnsi="Century Gothic" w:cs="Wingdings"/>
          <w:sz w:val="24"/>
          <w:szCs w:val="24"/>
        </w:rPr>
        <w:t>,</w:t>
      </w:r>
    </w:p>
    <w:p w:rsidR="000E3688" w:rsidRDefault="000E3688">
      <w:pPr>
        <w:spacing w:line="46" w:lineRule="exact"/>
        <w:rPr>
          <w:rFonts w:ascii="Wingdings" w:eastAsia="Wingdings" w:hAnsi="Wingdings" w:cs="Wingdings"/>
          <w:sz w:val="24"/>
          <w:szCs w:val="24"/>
        </w:rPr>
      </w:pPr>
    </w:p>
    <w:p w:rsidR="000E3688" w:rsidRDefault="00DA7218">
      <w:pPr>
        <w:numPr>
          <w:ilvl w:val="0"/>
          <w:numId w:val="6"/>
        </w:numPr>
        <w:tabs>
          <w:tab w:val="left" w:pos="780"/>
        </w:tabs>
        <w:ind w:left="780" w:hanging="364"/>
        <w:rPr>
          <w:rFonts w:ascii="Wingdings" w:eastAsia="Wingdings" w:hAnsi="Wingdings" w:cs="Wingdings"/>
          <w:sz w:val="24"/>
          <w:szCs w:val="24"/>
        </w:rPr>
      </w:pPr>
      <w:proofErr w:type="gramStart"/>
      <w:r>
        <w:rPr>
          <w:rFonts w:ascii="Century Gothic" w:eastAsia="Century Gothic" w:hAnsi="Century Gothic" w:cs="Century Gothic"/>
          <w:sz w:val="24"/>
          <w:szCs w:val="24"/>
        </w:rPr>
        <w:t>karşılaşılabilecek</w:t>
      </w:r>
      <w:proofErr w:type="gramEnd"/>
      <w:r>
        <w:rPr>
          <w:rFonts w:ascii="Century Gothic" w:eastAsia="Century Gothic" w:hAnsi="Century Gothic" w:cs="Century Gothic"/>
          <w:sz w:val="24"/>
          <w:szCs w:val="24"/>
        </w:rPr>
        <w:t xml:space="preserve"> riskleri içermelidir.</w:t>
      </w:r>
    </w:p>
    <w:p w:rsidR="000E3688" w:rsidRDefault="000E3688">
      <w:pPr>
        <w:spacing w:line="243" w:lineRule="exact"/>
        <w:rPr>
          <w:sz w:val="20"/>
          <w:szCs w:val="20"/>
        </w:rPr>
      </w:pPr>
    </w:p>
    <w:p w:rsidR="000E3688" w:rsidRDefault="00DA7218">
      <w:pPr>
        <w:ind w:left="480"/>
        <w:rPr>
          <w:sz w:val="20"/>
          <w:szCs w:val="20"/>
        </w:rPr>
      </w:pPr>
      <w:r>
        <w:rPr>
          <w:rFonts w:ascii="Century Gothic" w:eastAsia="Century Gothic" w:hAnsi="Century Gothic" w:cs="Century Gothic"/>
          <w:sz w:val="24"/>
          <w:szCs w:val="24"/>
        </w:rPr>
        <w:t>Sunumdan sonra her grup için 10 dakikalık soru-cevap aşaması olacaktır.</w:t>
      </w:r>
    </w:p>
    <w:p w:rsidR="000E3688" w:rsidRDefault="000E3688">
      <w:pPr>
        <w:spacing w:line="242" w:lineRule="exact"/>
        <w:rPr>
          <w:sz w:val="20"/>
          <w:szCs w:val="20"/>
        </w:rPr>
      </w:pPr>
    </w:p>
    <w:p w:rsidR="000E3688" w:rsidRDefault="00DA7218">
      <w:pPr>
        <w:rPr>
          <w:sz w:val="20"/>
          <w:szCs w:val="20"/>
        </w:rPr>
      </w:pPr>
      <w:r>
        <w:rPr>
          <w:rFonts w:ascii="Century Gothic" w:eastAsia="Century Gothic" w:hAnsi="Century Gothic" w:cs="Century Gothic"/>
          <w:b/>
          <w:bCs/>
          <w:color w:val="94C600"/>
          <w:sz w:val="26"/>
          <w:szCs w:val="26"/>
        </w:rPr>
        <w:t>7.1.Sunumlarda bulunması gereken bilgiler</w:t>
      </w:r>
    </w:p>
    <w:p w:rsidR="000E3688" w:rsidRDefault="000E3688">
      <w:pPr>
        <w:spacing w:line="200" w:lineRule="exact"/>
        <w:rPr>
          <w:sz w:val="20"/>
          <w:szCs w:val="20"/>
        </w:rPr>
      </w:pPr>
    </w:p>
    <w:p w:rsidR="000E3688" w:rsidRDefault="000E3688">
      <w:pPr>
        <w:spacing w:line="366" w:lineRule="exact"/>
        <w:rPr>
          <w:sz w:val="20"/>
          <w:szCs w:val="20"/>
        </w:rPr>
      </w:pPr>
    </w:p>
    <w:p w:rsidR="000E3688" w:rsidRDefault="00DA7218">
      <w:pPr>
        <w:numPr>
          <w:ilvl w:val="0"/>
          <w:numId w:val="7"/>
        </w:numPr>
        <w:tabs>
          <w:tab w:val="left" w:pos="712"/>
        </w:tabs>
        <w:spacing w:line="434" w:lineRule="auto"/>
        <w:ind w:left="700" w:right="2800" w:hanging="344"/>
        <w:rPr>
          <w:rFonts w:ascii="Wingdings" w:eastAsia="Wingdings" w:hAnsi="Wingdings" w:cs="Wingdings"/>
          <w:sz w:val="24"/>
          <w:szCs w:val="24"/>
        </w:rPr>
      </w:pPr>
      <w:r>
        <w:rPr>
          <w:rFonts w:ascii="Century Gothic" w:eastAsia="Century Gothic" w:hAnsi="Century Gothic" w:cs="Century Gothic"/>
          <w:sz w:val="24"/>
          <w:szCs w:val="24"/>
        </w:rPr>
        <w:t>Gayrimenkul geliştirme öncesi yapılan gözlemler -Çevresel Faktörler</w:t>
      </w:r>
      <w:r w:rsidR="003F2267">
        <w:rPr>
          <w:rFonts w:ascii="Century Gothic" w:eastAsia="Century Gothic" w:hAnsi="Century Gothic" w:cs="Century Gothic"/>
          <w:sz w:val="24"/>
          <w:szCs w:val="24"/>
        </w:rPr>
        <w:t xml:space="preserve"> </w:t>
      </w:r>
    </w:p>
    <w:p w:rsidR="000E3688" w:rsidRDefault="000E3688">
      <w:pPr>
        <w:spacing w:line="13" w:lineRule="exact"/>
        <w:rPr>
          <w:rFonts w:ascii="Wingdings" w:eastAsia="Wingdings" w:hAnsi="Wingdings" w:cs="Wingdings"/>
          <w:sz w:val="24"/>
          <w:szCs w:val="24"/>
        </w:rPr>
      </w:pPr>
    </w:p>
    <w:p w:rsidR="000E3688" w:rsidRDefault="00DA7218">
      <w:pPr>
        <w:spacing w:line="457" w:lineRule="auto"/>
        <w:ind w:left="700" w:right="6540"/>
        <w:jc w:val="both"/>
        <w:rPr>
          <w:rFonts w:ascii="Wingdings" w:eastAsia="Wingdings" w:hAnsi="Wingdings" w:cs="Wingdings"/>
          <w:sz w:val="24"/>
          <w:szCs w:val="24"/>
        </w:rPr>
      </w:pPr>
      <w:r>
        <w:rPr>
          <w:rFonts w:ascii="Century Gothic" w:eastAsia="Century Gothic" w:hAnsi="Century Gothic" w:cs="Century Gothic"/>
          <w:sz w:val="23"/>
          <w:szCs w:val="23"/>
        </w:rPr>
        <w:t>-Politik Faktörler -Sosyal Faktörler</w:t>
      </w:r>
    </w:p>
    <w:p w:rsidR="000E3688" w:rsidRDefault="000E3688">
      <w:pPr>
        <w:spacing w:line="1" w:lineRule="exact"/>
        <w:rPr>
          <w:rFonts w:ascii="Wingdings" w:eastAsia="Wingdings" w:hAnsi="Wingdings" w:cs="Wingdings"/>
          <w:sz w:val="24"/>
          <w:szCs w:val="24"/>
        </w:rPr>
      </w:pPr>
    </w:p>
    <w:p w:rsidR="000E3688" w:rsidRDefault="00DA7218">
      <w:pPr>
        <w:numPr>
          <w:ilvl w:val="0"/>
          <w:numId w:val="7"/>
        </w:numPr>
        <w:tabs>
          <w:tab w:val="left" w:pos="712"/>
        </w:tabs>
        <w:spacing w:line="436" w:lineRule="auto"/>
        <w:ind w:left="700" w:right="3480" w:hanging="344"/>
        <w:rPr>
          <w:rFonts w:ascii="Wingdings" w:eastAsia="Wingdings" w:hAnsi="Wingdings" w:cs="Wingdings"/>
          <w:sz w:val="24"/>
          <w:szCs w:val="24"/>
        </w:rPr>
      </w:pPr>
      <w:r>
        <w:rPr>
          <w:rFonts w:ascii="Century Gothic" w:eastAsia="Century Gothic" w:hAnsi="Century Gothic" w:cs="Century Gothic"/>
          <w:sz w:val="24"/>
          <w:szCs w:val="24"/>
        </w:rPr>
        <w:t>Gayrimenkul geliştirme sırasında yapılanlar -İş Planlama</w:t>
      </w:r>
    </w:p>
    <w:p w:rsidR="000E3688" w:rsidRDefault="000E3688">
      <w:pPr>
        <w:spacing w:line="3" w:lineRule="exact"/>
        <w:rPr>
          <w:rFonts w:ascii="Wingdings" w:eastAsia="Wingdings" w:hAnsi="Wingdings" w:cs="Wingdings"/>
          <w:sz w:val="24"/>
          <w:szCs w:val="24"/>
        </w:rPr>
      </w:pPr>
    </w:p>
    <w:p w:rsidR="000E3688" w:rsidRDefault="00DA7218">
      <w:pPr>
        <w:ind w:left="700"/>
        <w:rPr>
          <w:rFonts w:ascii="Wingdings" w:eastAsia="Wingdings" w:hAnsi="Wingdings" w:cs="Wingdings"/>
          <w:sz w:val="24"/>
          <w:szCs w:val="24"/>
        </w:rPr>
      </w:pPr>
      <w:r>
        <w:rPr>
          <w:rFonts w:ascii="Century Gothic" w:eastAsia="Century Gothic" w:hAnsi="Century Gothic" w:cs="Century Gothic"/>
          <w:sz w:val="24"/>
          <w:szCs w:val="24"/>
        </w:rPr>
        <w:t>-Risk değerlendirme</w:t>
      </w:r>
    </w:p>
    <w:p w:rsidR="000E3688" w:rsidRDefault="000E3688">
      <w:pPr>
        <w:spacing w:line="243" w:lineRule="exact"/>
        <w:rPr>
          <w:rFonts w:ascii="Wingdings" w:eastAsia="Wingdings" w:hAnsi="Wingdings" w:cs="Wingdings"/>
          <w:sz w:val="24"/>
          <w:szCs w:val="24"/>
        </w:rPr>
      </w:pPr>
    </w:p>
    <w:p w:rsidR="000E3688" w:rsidRDefault="00DA7218">
      <w:pPr>
        <w:ind w:left="700"/>
        <w:rPr>
          <w:rFonts w:ascii="Wingdings" w:eastAsia="Wingdings" w:hAnsi="Wingdings" w:cs="Wingdings"/>
          <w:sz w:val="24"/>
          <w:szCs w:val="24"/>
        </w:rPr>
      </w:pPr>
      <w:r>
        <w:rPr>
          <w:rFonts w:ascii="Century Gothic" w:eastAsia="Century Gothic" w:hAnsi="Century Gothic" w:cs="Century Gothic"/>
          <w:sz w:val="24"/>
          <w:szCs w:val="24"/>
        </w:rPr>
        <w:t>-Finansal açıdan değerlendirme</w:t>
      </w:r>
      <w:r w:rsidR="003F2267">
        <w:rPr>
          <w:rFonts w:ascii="Century Gothic" w:eastAsia="Century Gothic" w:hAnsi="Century Gothic" w:cs="Century Gothic"/>
          <w:sz w:val="24"/>
          <w:szCs w:val="24"/>
        </w:rPr>
        <w:t xml:space="preserve"> (Yapılan işlemlerin görülmesi için finansal analiz şablonu Excel dosyası şeklinde olmalıdır.)</w:t>
      </w:r>
    </w:p>
    <w:p w:rsidR="000E3688" w:rsidRDefault="000E3688">
      <w:pPr>
        <w:spacing w:line="246" w:lineRule="exact"/>
        <w:rPr>
          <w:sz w:val="20"/>
          <w:szCs w:val="20"/>
        </w:rPr>
      </w:pPr>
    </w:p>
    <w:p w:rsidR="000E3688" w:rsidRDefault="00DA7218">
      <w:pPr>
        <w:ind w:left="660"/>
        <w:rPr>
          <w:sz w:val="20"/>
          <w:szCs w:val="20"/>
        </w:rPr>
      </w:pPr>
      <w:r>
        <w:rPr>
          <w:rFonts w:ascii="Century Gothic" w:eastAsia="Century Gothic" w:hAnsi="Century Gothic" w:cs="Century Gothic"/>
          <w:sz w:val="24"/>
          <w:szCs w:val="24"/>
        </w:rPr>
        <w:t>-Sosyal açıdan değerlendirme</w:t>
      </w:r>
    </w:p>
    <w:p w:rsidR="000E3688" w:rsidRDefault="000E3688">
      <w:pPr>
        <w:spacing w:line="345" w:lineRule="exact"/>
        <w:rPr>
          <w:sz w:val="20"/>
          <w:szCs w:val="20"/>
        </w:rPr>
      </w:pPr>
    </w:p>
    <w:p w:rsidR="000E3688" w:rsidRDefault="00DA7218">
      <w:pPr>
        <w:numPr>
          <w:ilvl w:val="0"/>
          <w:numId w:val="8"/>
        </w:numPr>
        <w:tabs>
          <w:tab w:val="left" w:pos="720"/>
        </w:tabs>
        <w:ind w:left="720" w:hanging="364"/>
        <w:rPr>
          <w:rFonts w:ascii="Wingdings" w:eastAsia="Wingdings" w:hAnsi="Wingdings" w:cs="Wingdings"/>
          <w:sz w:val="24"/>
          <w:szCs w:val="24"/>
        </w:rPr>
      </w:pPr>
      <w:r>
        <w:rPr>
          <w:rFonts w:ascii="Century Gothic" w:eastAsia="Century Gothic" w:hAnsi="Century Gothic" w:cs="Century Gothic"/>
          <w:sz w:val="24"/>
          <w:szCs w:val="24"/>
        </w:rPr>
        <w:t>Vaziyet Planı ve kütleler(Binaların konturları) ve mimari çizim</w:t>
      </w:r>
    </w:p>
    <w:p w:rsidR="000E3688" w:rsidRDefault="000E3688">
      <w:pPr>
        <w:spacing w:line="147" w:lineRule="exact"/>
        <w:rPr>
          <w:rFonts w:ascii="Wingdings" w:eastAsia="Wingdings" w:hAnsi="Wingdings" w:cs="Wingdings"/>
          <w:sz w:val="24"/>
          <w:szCs w:val="24"/>
        </w:rPr>
      </w:pPr>
    </w:p>
    <w:p w:rsidR="000E3688" w:rsidRDefault="00DA7218">
      <w:pPr>
        <w:numPr>
          <w:ilvl w:val="0"/>
          <w:numId w:val="8"/>
        </w:numPr>
        <w:tabs>
          <w:tab w:val="left" w:pos="720"/>
        </w:tabs>
        <w:ind w:left="720" w:hanging="364"/>
        <w:rPr>
          <w:rFonts w:ascii="Wingdings" w:eastAsia="Wingdings" w:hAnsi="Wingdings" w:cs="Wingdings"/>
          <w:sz w:val="24"/>
          <w:szCs w:val="24"/>
        </w:rPr>
      </w:pPr>
      <w:r>
        <w:rPr>
          <w:rFonts w:ascii="Century Gothic" w:eastAsia="Century Gothic" w:hAnsi="Century Gothic" w:cs="Century Gothic"/>
          <w:sz w:val="24"/>
          <w:szCs w:val="24"/>
        </w:rPr>
        <w:t>Alanların kullanımının gösterilmesi</w:t>
      </w:r>
    </w:p>
    <w:p w:rsidR="000E3688" w:rsidRDefault="000E3688">
      <w:pPr>
        <w:spacing w:line="147" w:lineRule="exact"/>
        <w:rPr>
          <w:rFonts w:ascii="Wingdings" w:eastAsia="Wingdings" w:hAnsi="Wingdings" w:cs="Wingdings"/>
          <w:sz w:val="24"/>
          <w:szCs w:val="24"/>
        </w:rPr>
      </w:pPr>
    </w:p>
    <w:p w:rsidR="003F2267" w:rsidRPr="003F2267" w:rsidRDefault="00DA7218" w:rsidP="003F2267">
      <w:pPr>
        <w:numPr>
          <w:ilvl w:val="0"/>
          <w:numId w:val="8"/>
        </w:numPr>
        <w:tabs>
          <w:tab w:val="left" w:pos="720"/>
        </w:tabs>
        <w:ind w:left="720" w:hanging="364"/>
        <w:rPr>
          <w:rFonts w:ascii="Wingdings" w:eastAsia="Wingdings" w:hAnsi="Wingdings" w:cs="Wingdings"/>
          <w:sz w:val="24"/>
          <w:szCs w:val="24"/>
        </w:rPr>
      </w:pPr>
      <w:r>
        <w:rPr>
          <w:rFonts w:ascii="Century Gothic" w:eastAsia="Century Gothic" w:hAnsi="Century Gothic" w:cs="Century Gothic"/>
          <w:sz w:val="24"/>
          <w:szCs w:val="24"/>
        </w:rPr>
        <w:t>Sürdürülebilirlik çalışmaları</w:t>
      </w:r>
    </w:p>
    <w:p w:rsidR="000E3688" w:rsidRDefault="000E3688">
      <w:pPr>
        <w:spacing w:line="149" w:lineRule="exact"/>
        <w:rPr>
          <w:rFonts w:ascii="Wingdings" w:eastAsia="Wingdings" w:hAnsi="Wingdings" w:cs="Wingdings"/>
          <w:sz w:val="24"/>
          <w:szCs w:val="24"/>
        </w:rPr>
      </w:pPr>
    </w:p>
    <w:p w:rsidR="000E3688" w:rsidRDefault="00DA7218">
      <w:pPr>
        <w:numPr>
          <w:ilvl w:val="0"/>
          <w:numId w:val="8"/>
        </w:numPr>
        <w:tabs>
          <w:tab w:val="left" w:pos="720"/>
        </w:tabs>
        <w:ind w:left="720" w:hanging="364"/>
        <w:rPr>
          <w:rFonts w:ascii="Wingdings" w:eastAsia="Wingdings" w:hAnsi="Wingdings" w:cs="Wingdings"/>
          <w:sz w:val="24"/>
          <w:szCs w:val="24"/>
        </w:rPr>
      </w:pPr>
      <w:r>
        <w:rPr>
          <w:rFonts w:ascii="Century Gothic" w:eastAsia="Century Gothic" w:hAnsi="Century Gothic" w:cs="Century Gothic"/>
          <w:sz w:val="24"/>
          <w:szCs w:val="24"/>
        </w:rPr>
        <w:t>Sonuç bölümü</w:t>
      </w:r>
    </w:p>
    <w:p w:rsidR="000E3688" w:rsidRDefault="00DA7218">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5562600</wp:posOffset>
            </wp:positionH>
            <wp:positionV relativeFrom="paragraph">
              <wp:posOffset>198755</wp:posOffset>
            </wp:positionV>
            <wp:extent cx="329565" cy="3613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blip>
                    <a:srcRect/>
                    <a:stretch>
                      <a:fillRect/>
                    </a:stretch>
                  </pic:blipFill>
                  <pic:spPr bwMode="auto">
                    <a:xfrm>
                      <a:off x="0" y="0"/>
                      <a:ext cx="329565" cy="361315"/>
                    </a:xfrm>
                    <a:prstGeom prst="rect">
                      <a:avLst/>
                    </a:prstGeom>
                    <a:noFill/>
                  </pic:spPr>
                </pic:pic>
              </a:graphicData>
            </a:graphic>
          </wp:anchor>
        </w:drawing>
      </w:r>
    </w:p>
    <w:p w:rsidR="000E3688" w:rsidRDefault="000E3688">
      <w:pPr>
        <w:spacing w:line="200" w:lineRule="exact"/>
        <w:rPr>
          <w:sz w:val="20"/>
          <w:szCs w:val="20"/>
        </w:rPr>
      </w:pPr>
    </w:p>
    <w:p w:rsidR="000E3688" w:rsidRDefault="00DA7218" w:rsidP="003F2267">
      <w:pPr>
        <w:rPr>
          <w:sz w:val="20"/>
          <w:szCs w:val="20"/>
        </w:rPr>
      </w:pPr>
      <w:r>
        <w:rPr>
          <w:rFonts w:ascii="Century Gothic" w:eastAsia="Century Gothic" w:hAnsi="Century Gothic" w:cs="Century Gothic"/>
          <w:color w:val="FFFFFF"/>
        </w:rPr>
        <w:t>6</w:t>
      </w:r>
    </w:p>
    <w:p w:rsidR="000E3688" w:rsidRDefault="000E3688">
      <w:pPr>
        <w:sectPr w:rsidR="000E3688">
          <w:type w:val="continuous"/>
          <w:pgSz w:w="11900" w:h="16838"/>
          <w:pgMar w:top="1440" w:right="1406" w:bottom="414" w:left="1420" w:header="0" w:footer="0" w:gutter="0"/>
          <w:cols w:space="708" w:equalWidth="0">
            <w:col w:w="9080"/>
          </w:cols>
        </w:sectPr>
      </w:pPr>
    </w:p>
    <w:p w:rsidR="000E3688" w:rsidRDefault="00DA7218">
      <w:pPr>
        <w:spacing w:line="200" w:lineRule="exact"/>
        <w:rPr>
          <w:sz w:val="20"/>
          <w:szCs w:val="20"/>
        </w:rPr>
      </w:pPr>
      <w:bookmarkStart w:id="8" w:name="page8"/>
      <w:bookmarkEnd w:id="8"/>
      <w:r>
        <w:rPr>
          <w:noProof/>
          <w:sz w:val="20"/>
          <w:szCs w:val="20"/>
        </w:rPr>
        <w:lastRenderedPageBreak/>
        <w:drawing>
          <wp:anchor distT="0" distB="0" distL="114300" distR="114300" simplePos="0" relativeHeight="251666432" behindDoc="1" locked="0" layoutInCell="0" allowOverlap="1">
            <wp:simplePos x="0" y="0"/>
            <wp:positionH relativeFrom="page">
              <wp:posOffset>854710</wp:posOffset>
            </wp:positionH>
            <wp:positionV relativeFrom="page">
              <wp:posOffset>913130</wp:posOffset>
            </wp:positionV>
            <wp:extent cx="881380" cy="5327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81380" cy="532765"/>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page">
              <wp:posOffset>5776595</wp:posOffset>
            </wp:positionH>
            <wp:positionV relativeFrom="page">
              <wp:posOffset>817880</wp:posOffset>
            </wp:positionV>
            <wp:extent cx="1137285" cy="7194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p>
    <w:p w:rsidR="000E3688" w:rsidRDefault="000E3688">
      <w:pPr>
        <w:spacing w:line="289" w:lineRule="exact"/>
        <w:rPr>
          <w:sz w:val="20"/>
          <w:szCs w:val="20"/>
        </w:rPr>
      </w:pPr>
    </w:p>
    <w:p w:rsidR="000E3688" w:rsidRDefault="00456A96">
      <w:pPr>
        <w:ind w:left="2200"/>
        <w:rPr>
          <w:sz w:val="20"/>
          <w:szCs w:val="20"/>
        </w:rPr>
      </w:pPr>
      <w:r>
        <w:rPr>
          <w:rFonts w:ascii="Century Gothic" w:eastAsia="Century Gothic" w:hAnsi="Century Gothic" w:cs="Century Gothic"/>
          <w:i/>
          <w:iCs/>
          <w:sz w:val="24"/>
          <w:szCs w:val="24"/>
        </w:rPr>
        <w:t>BÜYAP Pro</w:t>
      </w:r>
      <w:r w:rsidR="002C07AA">
        <w:rPr>
          <w:rFonts w:ascii="Century Gothic" w:eastAsia="Century Gothic" w:hAnsi="Century Gothic" w:cs="Century Gothic"/>
          <w:i/>
          <w:iCs/>
          <w:sz w:val="24"/>
          <w:szCs w:val="24"/>
        </w:rPr>
        <w:t>CE 2017</w:t>
      </w:r>
      <w:r w:rsidR="00DA7218">
        <w:rPr>
          <w:rFonts w:ascii="Century Gothic" w:eastAsia="Century Gothic" w:hAnsi="Century Gothic" w:cs="Century Gothic"/>
          <w:i/>
          <w:iCs/>
          <w:sz w:val="24"/>
          <w:szCs w:val="24"/>
        </w:rPr>
        <w:t xml:space="preserve"> Kural Dosyası</w:t>
      </w:r>
    </w:p>
    <w:p w:rsidR="000E3688" w:rsidRDefault="000E3688">
      <w:pPr>
        <w:sectPr w:rsidR="000E3688">
          <w:pgSz w:w="11900" w:h="16838"/>
          <w:pgMar w:top="1440" w:right="1406" w:bottom="414" w:left="1420" w:header="0" w:footer="0" w:gutter="0"/>
          <w:cols w:space="708" w:equalWidth="0">
            <w:col w:w="9080"/>
          </w:cols>
        </w:sectPr>
      </w:pPr>
    </w:p>
    <w:p w:rsidR="000E3688" w:rsidRDefault="000E3688">
      <w:pPr>
        <w:spacing w:line="200" w:lineRule="exact"/>
        <w:rPr>
          <w:sz w:val="20"/>
          <w:szCs w:val="20"/>
        </w:rPr>
      </w:pPr>
    </w:p>
    <w:p w:rsidR="000E3688" w:rsidRDefault="000E3688">
      <w:pPr>
        <w:spacing w:line="323"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u w:val="single"/>
        </w:rPr>
        <w:t>8.Değerlendirme</w:t>
      </w:r>
    </w:p>
    <w:p w:rsidR="000E3688" w:rsidRDefault="000E3688">
      <w:pPr>
        <w:spacing w:line="200" w:lineRule="exact"/>
        <w:rPr>
          <w:sz w:val="20"/>
          <w:szCs w:val="20"/>
        </w:rPr>
      </w:pPr>
    </w:p>
    <w:p w:rsidR="000E3688" w:rsidRDefault="000E3688">
      <w:pPr>
        <w:spacing w:line="362" w:lineRule="exact"/>
        <w:rPr>
          <w:sz w:val="20"/>
          <w:szCs w:val="20"/>
        </w:rPr>
      </w:pPr>
    </w:p>
    <w:p w:rsidR="000E3688" w:rsidRDefault="00DA7218">
      <w:pPr>
        <w:rPr>
          <w:sz w:val="20"/>
          <w:szCs w:val="20"/>
        </w:rPr>
      </w:pPr>
      <w:r>
        <w:rPr>
          <w:rFonts w:ascii="Century Gothic" w:eastAsia="Century Gothic" w:hAnsi="Century Gothic" w:cs="Century Gothic"/>
          <w:sz w:val="24"/>
          <w:szCs w:val="24"/>
        </w:rPr>
        <w:t>Değerlendirme kriterleri :</w:t>
      </w:r>
    </w:p>
    <w:p w:rsidR="000E3688" w:rsidRDefault="000E3688">
      <w:pPr>
        <w:spacing w:line="241" w:lineRule="exact"/>
        <w:rPr>
          <w:sz w:val="20"/>
          <w:szCs w:val="20"/>
        </w:rPr>
      </w:pPr>
    </w:p>
    <w:p w:rsidR="000E3688" w:rsidRDefault="00DA7218">
      <w:pPr>
        <w:numPr>
          <w:ilvl w:val="0"/>
          <w:numId w:val="9"/>
        </w:numPr>
        <w:tabs>
          <w:tab w:val="left" w:pos="720"/>
        </w:tabs>
        <w:ind w:left="720" w:hanging="364"/>
        <w:rPr>
          <w:rFonts w:ascii="Century Gothic" w:eastAsia="Century Gothic" w:hAnsi="Century Gothic" w:cs="Century Gothic"/>
          <w:sz w:val="24"/>
          <w:szCs w:val="24"/>
        </w:rPr>
      </w:pPr>
      <w:r>
        <w:rPr>
          <w:rFonts w:ascii="Century Gothic" w:eastAsia="Century Gothic" w:hAnsi="Century Gothic" w:cs="Century Gothic"/>
          <w:sz w:val="24"/>
          <w:szCs w:val="24"/>
        </w:rPr>
        <w:t>Proje gerçeğe uygun mu?</w:t>
      </w:r>
    </w:p>
    <w:p w:rsidR="000E3688" w:rsidRDefault="000E3688">
      <w:pPr>
        <w:spacing w:line="44" w:lineRule="exact"/>
        <w:rPr>
          <w:rFonts w:ascii="Century Gothic" w:eastAsia="Century Gothic" w:hAnsi="Century Gothic" w:cs="Century Gothic"/>
          <w:sz w:val="24"/>
          <w:szCs w:val="24"/>
        </w:rPr>
      </w:pPr>
    </w:p>
    <w:p w:rsidR="000E3688" w:rsidRDefault="00DA7218">
      <w:pPr>
        <w:numPr>
          <w:ilvl w:val="0"/>
          <w:numId w:val="9"/>
        </w:numPr>
        <w:tabs>
          <w:tab w:val="left" w:pos="720"/>
        </w:tabs>
        <w:ind w:left="720" w:hanging="364"/>
        <w:rPr>
          <w:rFonts w:ascii="Century Gothic" w:eastAsia="Century Gothic" w:hAnsi="Century Gothic" w:cs="Century Gothic"/>
          <w:sz w:val="24"/>
          <w:szCs w:val="24"/>
        </w:rPr>
      </w:pPr>
      <w:r>
        <w:rPr>
          <w:rFonts w:ascii="Century Gothic" w:eastAsia="Century Gothic" w:hAnsi="Century Gothic" w:cs="Century Gothic"/>
          <w:sz w:val="24"/>
          <w:szCs w:val="24"/>
        </w:rPr>
        <w:t>Proje teknik olarak gerçekleştirilebilir mi?</w:t>
      </w:r>
    </w:p>
    <w:p w:rsidR="000E3688" w:rsidRDefault="000E3688">
      <w:pPr>
        <w:spacing w:line="44" w:lineRule="exact"/>
        <w:rPr>
          <w:rFonts w:ascii="Century Gothic" w:eastAsia="Century Gothic" w:hAnsi="Century Gothic" w:cs="Century Gothic"/>
          <w:sz w:val="24"/>
          <w:szCs w:val="24"/>
        </w:rPr>
      </w:pPr>
    </w:p>
    <w:p w:rsidR="000E3688" w:rsidRDefault="00DA7218">
      <w:pPr>
        <w:numPr>
          <w:ilvl w:val="0"/>
          <w:numId w:val="9"/>
        </w:numPr>
        <w:tabs>
          <w:tab w:val="left" w:pos="720"/>
        </w:tabs>
        <w:ind w:left="720" w:hanging="364"/>
        <w:rPr>
          <w:rFonts w:ascii="Century Gothic" w:eastAsia="Century Gothic" w:hAnsi="Century Gothic" w:cs="Century Gothic"/>
          <w:sz w:val="24"/>
          <w:szCs w:val="24"/>
        </w:rPr>
      </w:pPr>
      <w:r>
        <w:rPr>
          <w:rFonts w:ascii="Century Gothic" w:eastAsia="Century Gothic" w:hAnsi="Century Gothic" w:cs="Century Gothic"/>
          <w:sz w:val="24"/>
          <w:szCs w:val="24"/>
        </w:rPr>
        <w:t>Proje ekonomik olarak yapılabilir mi?</w:t>
      </w:r>
    </w:p>
    <w:p w:rsidR="000E3688" w:rsidRDefault="000E3688">
      <w:pPr>
        <w:spacing w:line="44" w:lineRule="exact"/>
        <w:rPr>
          <w:rFonts w:ascii="Century Gothic" w:eastAsia="Century Gothic" w:hAnsi="Century Gothic" w:cs="Century Gothic"/>
          <w:sz w:val="24"/>
          <w:szCs w:val="24"/>
        </w:rPr>
      </w:pPr>
    </w:p>
    <w:p w:rsidR="000E3688" w:rsidRDefault="00DA7218">
      <w:pPr>
        <w:numPr>
          <w:ilvl w:val="0"/>
          <w:numId w:val="9"/>
        </w:numPr>
        <w:tabs>
          <w:tab w:val="left" w:pos="720"/>
        </w:tabs>
        <w:ind w:left="720" w:hanging="364"/>
        <w:rPr>
          <w:rFonts w:ascii="Century Gothic" w:eastAsia="Century Gothic" w:hAnsi="Century Gothic" w:cs="Century Gothic"/>
          <w:sz w:val="24"/>
          <w:szCs w:val="24"/>
        </w:rPr>
      </w:pPr>
      <w:r>
        <w:rPr>
          <w:rFonts w:ascii="Century Gothic" w:eastAsia="Century Gothic" w:hAnsi="Century Gothic" w:cs="Century Gothic"/>
          <w:sz w:val="24"/>
          <w:szCs w:val="24"/>
        </w:rPr>
        <w:t>Proje finansal olarak sürdürülebilir mi?</w:t>
      </w:r>
    </w:p>
    <w:p w:rsidR="000E3688" w:rsidRDefault="000E3688">
      <w:pPr>
        <w:spacing w:line="44" w:lineRule="exact"/>
        <w:rPr>
          <w:rFonts w:ascii="Century Gothic" w:eastAsia="Century Gothic" w:hAnsi="Century Gothic" w:cs="Century Gothic"/>
          <w:sz w:val="24"/>
          <w:szCs w:val="24"/>
        </w:rPr>
      </w:pPr>
    </w:p>
    <w:p w:rsidR="000E3688" w:rsidRDefault="00DA7218">
      <w:pPr>
        <w:numPr>
          <w:ilvl w:val="0"/>
          <w:numId w:val="9"/>
        </w:numPr>
        <w:tabs>
          <w:tab w:val="left" w:pos="720"/>
        </w:tabs>
        <w:ind w:left="720" w:hanging="364"/>
        <w:rPr>
          <w:rFonts w:ascii="Century Gothic" w:eastAsia="Century Gothic" w:hAnsi="Century Gothic" w:cs="Century Gothic"/>
          <w:sz w:val="24"/>
          <w:szCs w:val="24"/>
        </w:rPr>
      </w:pPr>
      <w:r>
        <w:rPr>
          <w:rFonts w:ascii="Century Gothic" w:eastAsia="Century Gothic" w:hAnsi="Century Gothic" w:cs="Century Gothic"/>
          <w:sz w:val="24"/>
          <w:szCs w:val="24"/>
        </w:rPr>
        <w:t>Proje doğayla ve insanla uyum içinde mi?</w:t>
      </w:r>
    </w:p>
    <w:p w:rsidR="000E3688" w:rsidRDefault="000E3688">
      <w:pPr>
        <w:spacing w:line="46" w:lineRule="exact"/>
        <w:rPr>
          <w:rFonts w:ascii="Century Gothic" w:eastAsia="Century Gothic" w:hAnsi="Century Gothic" w:cs="Century Gothic"/>
          <w:sz w:val="24"/>
          <w:szCs w:val="24"/>
        </w:rPr>
      </w:pPr>
    </w:p>
    <w:p w:rsidR="000E3688" w:rsidRDefault="00DA7218">
      <w:pPr>
        <w:numPr>
          <w:ilvl w:val="0"/>
          <w:numId w:val="9"/>
        </w:numPr>
        <w:tabs>
          <w:tab w:val="left" w:pos="720"/>
        </w:tabs>
        <w:ind w:left="720" w:hanging="364"/>
        <w:rPr>
          <w:rFonts w:ascii="Century Gothic" w:eastAsia="Century Gothic" w:hAnsi="Century Gothic" w:cs="Century Gothic"/>
          <w:sz w:val="24"/>
          <w:szCs w:val="24"/>
        </w:rPr>
      </w:pPr>
      <w:r>
        <w:rPr>
          <w:rFonts w:ascii="Century Gothic" w:eastAsia="Century Gothic" w:hAnsi="Century Gothic" w:cs="Century Gothic"/>
          <w:sz w:val="24"/>
          <w:szCs w:val="24"/>
        </w:rPr>
        <w:t>Proje risk yönetimi yapılmış mı?</w:t>
      </w:r>
    </w:p>
    <w:p w:rsidR="000E3688" w:rsidRDefault="000E3688">
      <w:pPr>
        <w:spacing w:line="246"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54" w:lineRule="exact"/>
        <w:rPr>
          <w:sz w:val="20"/>
          <w:szCs w:val="20"/>
        </w:rPr>
      </w:pPr>
    </w:p>
    <w:p w:rsidR="000E3688" w:rsidRDefault="00DA7218">
      <w:pPr>
        <w:jc w:val="right"/>
        <w:rPr>
          <w:sz w:val="20"/>
          <w:szCs w:val="20"/>
        </w:rPr>
      </w:pPr>
      <w:r>
        <w:rPr>
          <w:rFonts w:ascii="Century Gothic" w:eastAsia="Century Gothic" w:hAnsi="Century Gothic" w:cs="Century Gothic"/>
          <w:color w:val="FFFFFF"/>
        </w:rPr>
        <w:t>7</w:t>
      </w:r>
    </w:p>
    <w:sectPr w:rsidR="000E3688" w:rsidSect="000E3688">
      <w:type w:val="continuous"/>
      <w:pgSz w:w="11900" w:h="16838"/>
      <w:pgMar w:top="1440" w:right="1406" w:bottom="414" w:left="1420" w:header="0" w:footer="0" w:gutter="0"/>
      <w:cols w:space="708"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141F2"/>
    <w:multiLevelType w:val="hybridMultilevel"/>
    <w:tmpl w:val="B20CE4C0"/>
    <w:lvl w:ilvl="0" w:tplc="39B66F60">
      <w:start w:val="1"/>
      <w:numFmt w:val="bullet"/>
      <w:lvlText w:val=""/>
      <w:lvlJc w:val="left"/>
    </w:lvl>
    <w:lvl w:ilvl="1" w:tplc="10AC078C">
      <w:numFmt w:val="decimal"/>
      <w:lvlText w:val=""/>
      <w:lvlJc w:val="left"/>
    </w:lvl>
    <w:lvl w:ilvl="2" w:tplc="01E2A726">
      <w:numFmt w:val="decimal"/>
      <w:lvlText w:val=""/>
      <w:lvlJc w:val="left"/>
    </w:lvl>
    <w:lvl w:ilvl="3" w:tplc="E8883AB8">
      <w:numFmt w:val="decimal"/>
      <w:lvlText w:val=""/>
      <w:lvlJc w:val="left"/>
    </w:lvl>
    <w:lvl w:ilvl="4" w:tplc="1A045A6E">
      <w:numFmt w:val="decimal"/>
      <w:lvlText w:val=""/>
      <w:lvlJc w:val="left"/>
    </w:lvl>
    <w:lvl w:ilvl="5" w:tplc="B7EAFE20">
      <w:numFmt w:val="decimal"/>
      <w:lvlText w:val=""/>
      <w:lvlJc w:val="left"/>
    </w:lvl>
    <w:lvl w:ilvl="6" w:tplc="D9DC7E1C">
      <w:numFmt w:val="decimal"/>
      <w:lvlText w:val=""/>
      <w:lvlJc w:val="left"/>
    </w:lvl>
    <w:lvl w:ilvl="7" w:tplc="5C72DF44">
      <w:numFmt w:val="decimal"/>
      <w:lvlText w:val=""/>
      <w:lvlJc w:val="left"/>
    </w:lvl>
    <w:lvl w:ilvl="8" w:tplc="E37EE608">
      <w:numFmt w:val="decimal"/>
      <w:lvlText w:val=""/>
      <w:lvlJc w:val="left"/>
    </w:lvl>
  </w:abstractNum>
  <w:abstractNum w:abstractNumId="1">
    <w:nsid w:val="3D1B58BA"/>
    <w:multiLevelType w:val="hybridMultilevel"/>
    <w:tmpl w:val="4DF65F2A"/>
    <w:lvl w:ilvl="0" w:tplc="6AB066B4">
      <w:start w:val="1"/>
      <w:numFmt w:val="bullet"/>
      <w:lvlText w:val=""/>
      <w:lvlJc w:val="left"/>
    </w:lvl>
    <w:lvl w:ilvl="1" w:tplc="9DE29202">
      <w:numFmt w:val="decimal"/>
      <w:lvlText w:val=""/>
      <w:lvlJc w:val="left"/>
    </w:lvl>
    <w:lvl w:ilvl="2" w:tplc="D2408FCE">
      <w:numFmt w:val="decimal"/>
      <w:lvlText w:val=""/>
      <w:lvlJc w:val="left"/>
    </w:lvl>
    <w:lvl w:ilvl="3" w:tplc="3E50E8A2">
      <w:numFmt w:val="decimal"/>
      <w:lvlText w:val=""/>
      <w:lvlJc w:val="left"/>
    </w:lvl>
    <w:lvl w:ilvl="4" w:tplc="2DDEF894">
      <w:numFmt w:val="decimal"/>
      <w:lvlText w:val=""/>
      <w:lvlJc w:val="left"/>
    </w:lvl>
    <w:lvl w:ilvl="5" w:tplc="0D2007B2">
      <w:numFmt w:val="decimal"/>
      <w:lvlText w:val=""/>
      <w:lvlJc w:val="left"/>
    </w:lvl>
    <w:lvl w:ilvl="6" w:tplc="739A358A">
      <w:numFmt w:val="decimal"/>
      <w:lvlText w:val=""/>
      <w:lvlJc w:val="left"/>
    </w:lvl>
    <w:lvl w:ilvl="7" w:tplc="5324F856">
      <w:numFmt w:val="decimal"/>
      <w:lvlText w:val=""/>
      <w:lvlJc w:val="left"/>
    </w:lvl>
    <w:lvl w:ilvl="8" w:tplc="96B04C50">
      <w:numFmt w:val="decimal"/>
      <w:lvlText w:val=""/>
      <w:lvlJc w:val="left"/>
    </w:lvl>
  </w:abstractNum>
  <w:abstractNum w:abstractNumId="2">
    <w:nsid w:val="41B71EFB"/>
    <w:multiLevelType w:val="hybridMultilevel"/>
    <w:tmpl w:val="810C3054"/>
    <w:lvl w:ilvl="0" w:tplc="5DD06AFE">
      <w:start w:val="1"/>
      <w:numFmt w:val="bullet"/>
      <w:lvlText w:val=""/>
      <w:lvlJc w:val="left"/>
    </w:lvl>
    <w:lvl w:ilvl="1" w:tplc="04B882C0">
      <w:numFmt w:val="decimal"/>
      <w:lvlText w:val=""/>
      <w:lvlJc w:val="left"/>
    </w:lvl>
    <w:lvl w:ilvl="2" w:tplc="62526DD6">
      <w:numFmt w:val="decimal"/>
      <w:lvlText w:val=""/>
      <w:lvlJc w:val="left"/>
    </w:lvl>
    <w:lvl w:ilvl="3" w:tplc="466890D4">
      <w:numFmt w:val="decimal"/>
      <w:lvlText w:val=""/>
      <w:lvlJc w:val="left"/>
    </w:lvl>
    <w:lvl w:ilvl="4" w:tplc="BBB8F95E">
      <w:numFmt w:val="decimal"/>
      <w:lvlText w:val=""/>
      <w:lvlJc w:val="left"/>
    </w:lvl>
    <w:lvl w:ilvl="5" w:tplc="50C05A7A">
      <w:numFmt w:val="decimal"/>
      <w:lvlText w:val=""/>
      <w:lvlJc w:val="left"/>
    </w:lvl>
    <w:lvl w:ilvl="6" w:tplc="7E16A410">
      <w:numFmt w:val="decimal"/>
      <w:lvlText w:val=""/>
      <w:lvlJc w:val="left"/>
    </w:lvl>
    <w:lvl w:ilvl="7" w:tplc="6D3E7E9A">
      <w:numFmt w:val="decimal"/>
      <w:lvlText w:val=""/>
      <w:lvlJc w:val="left"/>
    </w:lvl>
    <w:lvl w:ilvl="8" w:tplc="7BAE415A">
      <w:numFmt w:val="decimal"/>
      <w:lvlText w:val=""/>
      <w:lvlJc w:val="left"/>
    </w:lvl>
  </w:abstractNum>
  <w:abstractNum w:abstractNumId="3">
    <w:nsid w:val="46E87CCD"/>
    <w:multiLevelType w:val="hybridMultilevel"/>
    <w:tmpl w:val="45D0BDBE"/>
    <w:lvl w:ilvl="0" w:tplc="AF363DD6">
      <w:start w:val="1"/>
      <w:numFmt w:val="bullet"/>
      <w:lvlText w:val=""/>
      <w:lvlJc w:val="left"/>
    </w:lvl>
    <w:lvl w:ilvl="1" w:tplc="8B909604">
      <w:numFmt w:val="decimal"/>
      <w:lvlText w:val=""/>
      <w:lvlJc w:val="left"/>
    </w:lvl>
    <w:lvl w:ilvl="2" w:tplc="AC582C98">
      <w:numFmt w:val="decimal"/>
      <w:lvlText w:val=""/>
      <w:lvlJc w:val="left"/>
    </w:lvl>
    <w:lvl w:ilvl="3" w:tplc="1AB6FEE4">
      <w:numFmt w:val="decimal"/>
      <w:lvlText w:val=""/>
      <w:lvlJc w:val="left"/>
    </w:lvl>
    <w:lvl w:ilvl="4" w:tplc="FA10FB58">
      <w:numFmt w:val="decimal"/>
      <w:lvlText w:val=""/>
      <w:lvlJc w:val="left"/>
    </w:lvl>
    <w:lvl w:ilvl="5" w:tplc="11006D3A">
      <w:numFmt w:val="decimal"/>
      <w:lvlText w:val=""/>
      <w:lvlJc w:val="left"/>
    </w:lvl>
    <w:lvl w:ilvl="6" w:tplc="ED3A6192">
      <w:numFmt w:val="decimal"/>
      <w:lvlText w:val=""/>
      <w:lvlJc w:val="left"/>
    </w:lvl>
    <w:lvl w:ilvl="7" w:tplc="9782CE9C">
      <w:numFmt w:val="decimal"/>
      <w:lvlText w:val=""/>
      <w:lvlJc w:val="left"/>
    </w:lvl>
    <w:lvl w:ilvl="8" w:tplc="C23E5848">
      <w:numFmt w:val="decimal"/>
      <w:lvlText w:val=""/>
      <w:lvlJc w:val="left"/>
    </w:lvl>
  </w:abstractNum>
  <w:abstractNum w:abstractNumId="4">
    <w:nsid w:val="507ED7AB"/>
    <w:multiLevelType w:val="hybridMultilevel"/>
    <w:tmpl w:val="EAE02154"/>
    <w:lvl w:ilvl="0" w:tplc="FBF23BD0">
      <w:start w:val="1"/>
      <w:numFmt w:val="bullet"/>
      <w:lvlText w:val=""/>
      <w:lvlJc w:val="left"/>
    </w:lvl>
    <w:lvl w:ilvl="1" w:tplc="2CA05010">
      <w:numFmt w:val="decimal"/>
      <w:lvlText w:val=""/>
      <w:lvlJc w:val="left"/>
    </w:lvl>
    <w:lvl w:ilvl="2" w:tplc="DB26ECA2">
      <w:numFmt w:val="decimal"/>
      <w:lvlText w:val=""/>
      <w:lvlJc w:val="left"/>
    </w:lvl>
    <w:lvl w:ilvl="3" w:tplc="C6A08038">
      <w:numFmt w:val="decimal"/>
      <w:lvlText w:val=""/>
      <w:lvlJc w:val="left"/>
    </w:lvl>
    <w:lvl w:ilvl="4" w:tplc="773EFE0E">
      <w:numFmt w:val="decimal"/>
      <w:lvlText w:val=""/>
      <w:lvlJc w:val="left"/>
    </w:lvl>
    <w:lvl w:ilvl="5" w:tplc="24BA4FB2">
      <w:numFmt w:val="decimal"/>
      <w:lvlText w:val=""/>
      <w:lvlJc w:val="left"/>
    </w:lvl>
    <w:lvl w:ilvl="6" w:tplc="DC60001E">
      <w:numFmt w:val="decimal"/>
      <w:lvlText w:val=""/>
      <w:lvlJc w:val="left"/>
    </w:lvl>
    <w:lvl w:ilvl="7" w:tplc="FBBAC202">
      <w:numFmt w:val="decimal"/>
      <w:lvlText w:val=""/>
      <w:lvlJc w:val="left"/>
    </w:lvl>
    <w:lvl w:ilvl="8" w:tplc="782A4940">
      <w:numFmt w:val="decimal"/>
      <w:lvlText w:val=""/>
      <w:lvlJc w:val="left"/>
    </w:lvl>
  </w:abstractNum>
  <w:abstractNum w:abstractNumId="5">
    <w:nsid w:val="515F007C"/>
    <w:multiLevelType w:val="hybridMultilevel"/>
    <w:tmpl w:val="C4D479A2"/>
    <w:lvl w:ilvl="0" w:tplc="D4EC0876">
      <w:start w:val="1"/>
      <w:numFmt w:val="bullet"/>
      <w:lvlText w:val=""/>
      <w:lvlJc w:val="left"/>
    </w:lvl>
    <w:lvl w:ilvl="1" w:tplc="139806E4">
      <w:numFmt w:val="decimal"/>
      <w:lvlText w:val=""/>
      <w:lvlJc w:val="left"/>
    </w:lvl>
    <w:lvl w:ilvl="2" w:tplc="A8D0E66A">
      <w:numFmt w:val="decimal"/>
      <w:lvlText w:val=""/>
      <w:lvlJc w:val="left"/>
    </w:lvl>
    <w:lvl w:ilvl="3" w:tplc="334E9DBC">
      <w:numFmt w:val="decimal"/>
      <w:lvlText w:val=""/>
      <w:lvlJc w:val="left"/>
    </w:lvl>
    <w:lvl w:ilvl="4" w:tplc="BE042DE0">
      <w:numFmt w:val="decimal"/>
      <w:lvlText w:val=""/>
      <w:lvlJc w:val="left"/>
    </w:lvl>
    <w:lvl w:ilvl="5" w:tplc="3B5EFED2">
      <w:numFmt w:val="decimal"/>
      <w:lvlText w:val=""/>
      <w:lvlJc w:val="left"/>
    </w:lvl>
    <w:lvl w:ilvl="6" w:tplc="48288A46">
      <w:numFmt w:val="decimal"/>
      <w:lvlText w:val=""/>
      <w:lvlJc w:val="left"/>
    </w:lvl>
    <w:lvl w:ilvl="7" w:tplc="2924CA62">
      <w:numFmt w:val="decimal"/>
      <w:lvlText w:val=""/>
      <w:lvlJc w:val="left"/>
    </w:lvl>
    <w:lvl w:ilvl="8" w:tplc="B838B1FA">
      <w:numFmt w:val="decimal"/>
      <w:lvlText w:val=""/>
      <w:lvlJc w:val="left"/>
    </w:lvl>
  </w:abstractNum>
  <w:abstractNum w:abstractNumId="6">
    <w:nsid w:val="5BD062C2"/>
    <w:multiLevelType w:val="hybridMultilevel"/>
    <w:tmpl w:val="5BAAEE6E"/>
    <w:lvl w:ilvl="0" w:tplc="87368994">
      <w:start w:val="1"/>
      <w:numFmt w:val="decimal"/>
      <w:lvlText w:val="%1)"/>
      <w:lvlJc w:val="left"/>
    </w:lvl>
    <w:lvl w:ilvl="1" w:tplc="74F2ECC6">
      <w:numFmt w:val="decimal"/>
      <w:lvlText w:val=""/>
      <w:lvlJc w:val="left"/>
    </w:lvl>
    <w:lvl w:ilvl="2" w:tplc="FBE87580">
      <w:numFmt w:val="decimal"/>
      <w:lvlText w:val=""/>
      <w:lvlJc w:val="left"/>
    </w:lvl>
    <w:lvl w:ilvl="3" w:tplc="42DECC68">
      <w:numFmt w:val="decimal"/>
      <w:lvlText w:val=""/>
      <w:lvlJc w:val="left"/>
    </w:lvl>
    <w:lvl w:ilvl="4" w:tplc="449EE300">
      <w:numFmt w:val="decimal"/>
      <w:lvlText w:val=""/>
      <w:lvlJc w:val="left"/>
    </w:lvl>
    <w:lvl w:ilvl="5" w:tplc="27D8F5E0">
      <w:numFmt w:val="decimal"/>
      <w:lvlText w:val=""/>
      <w:lvlJc w:val="left"/>
    </w:lvl>
    <w:lvl w:ilvl="6" w:tplc="2A9AB352">
      <w:numFmt w:val="decimal"/>
      <w:lvlText w:val=""/>
      <w:lvlJc w:val="left"/>
    </w:lvl>
    <w:lvl w:ilvl="7" w:tplc="EEBC5AB0">
      <w:numFmt w:val="decimal"/>
      <w:lvlText w:val=""/>
      <w:lvlJc w:val="left"/>
    </w:lvl>
    <w:lvl w:ilvl="8" w:tplc="64F8170A">
      <w:numFmt w:val="decimal"/>
      <w:lvlText w:val=""/>
      <w:lvlJc w:val="left"/>
    </w:lvl>
  </w:abstractNum>
  <w:abstractNum w:abstractNumId="7">
    <w:nsid w:val="7545E146"/>
    <w:multiLevelType w:val="hybridMultilevel"/>
    <w:tmpl w:val="345299FC"/>
    <w:lvl w:ilvl="0" w:tplc="F69689F4">
      <w:start w:val="1"/>
      <w:numFmt w:val="bullet"/>
      <w:lvlText w:val=""/>
      <w:lvlJc w:val="left"/>
    </w:lvl>
    <w:lvl w:ilvl="1" w:tplc="FAAC43AE">
      <w:numFmt w:val="decimal"/>
      <w:lvlText w:val=""/>
      <w:lvlJc w:val="left"/>
    </w:lvl>
    <w:lvl w:ilvl="2" w:tplc="CC22B9D6">
      <w:numFmt w:val="decimal"/>
      <w:lvlText w:val=""/>
      <w:lvlJc w:val="left"/>
    </w:lvl>
    <w:lvl w:ilvl="3" w:tplc="DA6054B4">
      <w:numFmt w:val="decimal"/>
      <w:lvlText w:val=""/>
      <w:lvlJc w:val="left"/>
    </w:lvl>
    <w:lvl w:ilvl="4" w:tplc="0B9CDD6E">
      <w:numFmt w:val="decimal"/>
      <w:lvlText w:val=""/>
      <w:lvlJc w:val="left"/>
    </w:lvl>
    <w:lvl w:ilvl="5" w:tplc="6E1C9D3C">
      <w:numFmt w:val="decimal"/>
      <w:lvlText w:val=""/>
      <w:lvlJc w:val="left"/>
    </w:lvl>
    <w:lvl w:ilvl="6" w:tplc="84FC5C7E">
      <w:numFmt w:val="decimal"/>
      <w:lvlText w:val=""/>
      <w:lvlJc w:val="left"/>
    </w:lvl>
    <w:lvl w:ilvl="7" w:tplc="E2A8CE60">
      <w:numFmt w:val="decimal"/>
      <w:lvlText w:val=""/>
      <w:lvlJc w:val="left"/>
    </w:lvl>
    <w:lvl w:ilvl="8" w:tplc="EC66CE2A">
      <w:numFmt w:val="decimal"/>
      <w:lvlText w:val=""/>
      <w:lvlJc w:val="left"/>
    </w:lvl>
  </w:abstractNum>
  <w:abstractNum w:abstractNumId="8">
    <w:nsid w:val="79E2A9E3"/>
    <w:multiLevelType w:val="hybridMultilevel"/>
    <w:tmpl w:val="8DBA92E8"/>
    <w:lvl w:ilvl="0" w:tplc="3D0071FA">
      <w:start w:val="1"/>
      <w:numFmt w:val="bullet"/>
      <w:lvlText w:val=""/>
      <w:lvlJc w:val="left"/>
    </w:lvl>
    <w:lvl w:ilvl="1" w:tplc="1BBEC3C0">
      <w:numFmt w:val="decimal"/>
      <w:lvlText w:val=""/>
      <w:lvlJc w:val="left"/>
    </w:lvl>
    <w:lvl w:ilvl="2" w:tplc="1E5AECBA">
      <w:numFmt w:val="decimal"/>
      <w:lvlText w:val=""/>
      <w:lvlJc w:val="left"/>
    </w:lvl>
    <w:lvl w:ilvl="3" w:tplc="4AF61D1C">
      <w:numFmt w:val="decimal"/>
      <w:lvlText w:val=""/>
      <w:lvlJc w:val="left"/>
    </w:lvl>
    <w:lvl w:ilvl="4" w:tplc="05F046FE">
      <w:numFmt w:val="decimal"/>
      <w:lvlText w:val=""/>
      <w:lvlJc w:val="left"/>
    </w:lvl>
    <w:lvl w:ilvl="5" w:tplc="F52C3242">
      <w:numFmt w:val="decimal"/>
      <w:lvlText w:val=""/>
      <w:lvlJc w:val="left"/>
    </w:lvl>
    <w:lvl w:ilvl="6" w:tplc="8C504EC0">
      <w:numFmt w:val="decimal"/>
      <w:lvlText w:val=""/>
      <w:lvlJc w:val="left"/>
    </w:lvl>
    <w:lvl w:ilvl="7" w:tplc="A8844C0C">
      <w:numFmt w:val="decimal"/>
      <w:lvlText w:val=""/>
      <w:lvlJc w:val="left"/>
    </w:lvl>
    <w:lvl w:ilvl="8" w:tplc="DD8A707E">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88"/>
    <w:rsid w:val="00013F18"/>
    <w:rsid w:val="000A540B"/>
    <w:rsid w:val="000E3688"/>
    <w:rsid w:val="00111D89"/>
    <w:rsid w:val="001E7A47"/>
    <w:rsid w:val="002C07AA"/>
    <w:rsid w:val="003014CA"/>
    <w:rsid w:val="003105A9"/>
    <w:rsid w:val="003F2267"/>
    <w:rsid w:val="00456A96"/>
    <w:rsid w:val="004C2953"/>
    <w:rsid w:val="004E5D96"/>
    <w:rsid w:val="005017D7"/>
    <w:rsid w:val="00515CB7"/>
    <w:rsid w:val="00716F28"/>
    <w:rsid w:val="007205E2"/>
    <w:rsid w:val="00746C91"/>
    <w:rsid w:val="008374A1"/>
    <w:rsid w:val="00863BA7"/>
    <w:rsid w:val="008F2789"/>
    <w:rsid w:val="008F7281"/>
    <w:rsid w:val="00984CCA"/>
    <w:rsid w:val="009D2027"/>
    <w:rsid w:val="00A10B6E"/>
    <w:rsid w:val="00AF2E88"/>
    <w:rsid w:val="00B10296"/>
    <w:rsid w:val="00B674CB"/>
    <w:rsid w:val="00B817D6"/>
    <w:rsid w:val="00C26A35"/>
    <w:rsid w:val="00C4627D"/>
    <w:rsid w:val="00D838E7"/>
    <w:rsid w:val="00DA7218"/>
    <w:rsid w:val="00E9010D"/>
    <w:rsid w:val="00EC6F42"/>
    <w:rsid w:val="00FF5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0AB53-2688-064E-ADBB-F511F156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7A47"/>
    <w:pPr>
      <w:ind w:left="720"/>
      <w:contextualSpacing/>
    </w:pPr>
  </w:style>
  <w:style w:type="character" w:styleId="Kpr">
    <w:name w:val="Hyperlink"/>
    <w:basedOn w:val="VarsaylanParagrafYazTipi"/>
    <w:uiPriority w:val="99"/>
    <w:unhideWhenUsed/>
    <w:rsid w:val="00515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proce.buyap@gmail.com%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D11E-9DE2-41FB-ACFC-B6B6C081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1360</Words>
  <Characters>7752</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Umut YALÇINKAYA</cp:lastModifiedBy>
  <cp:revision>3</cp:revision>
  <dcterms:created xsi:type="dcterms:W3CDTF">2018-05-24T11:47:00Z</dcterms:created>
  <dcterms:modified xsi:type="dcterms:W3CDTF">2018-07-15T10:59:00Z</dcterms:modified>
</cp:coreProperties>
</file>